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70" w:rsidRDefault="00F93670" w:rsidP="00F936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F93670" w:rsidRDefault="00F93670" w:rsidP="00F936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F93670" w:rsidRDefault="00F93670" w:rsidP="00F936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F93670" w:rsidRDefault="00F93670" w:rsidP="00F936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27.11.2023 г. №13</w:t>
      </w:r>
    </w:p>
    <w:p w:rsid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  <w:sectPr w:rsidR="00743C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7FB" w:rsidRDefault="00E367FB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1A7553" w:rsidRDefault="001A7553" w:rsidP="00E367FB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553" w:rsidRDefault="001A7553" w:rsidP="001A7553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  <w:sectPr w:rsidR="001A7553" w:rsidSect="001A7553">
          <w:type w:val="continuous"/>
          <w:pgSz w:w="11906" w:h="16838"/>
          <w:pgMar w:top="567" w:right="1134" w:bottom="568" w:left="1134" w:header="720" w:footer="720" w:gutter="0"/>
          <w:cols w:space="720"/>
          <w:docGrid w:linePitch="600" w:charSpace="32768"/>
        </w:sectPr>
      </w:pPr>
    </w:p>
    <w:p w:rsidR="001A7553" w:rsidRPr="001A7553" w:rsidRDefault="001A7553" w:rsidP="001A7553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4"/>
          <w:szCs w:val="14"/>
        </w:rPr>
      </w:pPr>
      <w:r w:rsidRPr="001A7553">
        <w:rPr>
          <w:rFonts w:ascii="Times New Roman" w:hAnsi="Times New Roman" w:cs="Times New Roman"/>
          <w:b/>
          <w:caps/>
          <w:sz w:val="14"/>
          <w:szCs w:val="14"/>
        </w:rPr>
        <w:lastRenderedPageBreak/>
        <w:t xml:space="preserve">10.11.2023 </w:t>
      </w:r>
      <w:r w:rsidRPr="001A7553">
        <w:rPr>
          <w:rFonts w:ascii="Times New Roman" w:hAnsi="Times New Roman" w:cs="Times New Roman"/>
          <w:b/>
          <w:sz w:val="14"/>
          <w:szCs w:val="14"/>
        </w:rPr>
        <w:t>г</w:t>
      </w:r>
      <w:r w:rsidRPr="001A7553">
        <w:rPr>
          <w:rFonts w:ascii="Times New Roman" w:hAnsi="Times New Roman" w:cs="Times New Roman"/>
          <w:b/>
          <w:caps/>
          <w:sz w:val="14"/>
          <w:szCs w:val="14"/>
        </w:rPr>
        <w:t>. № 50</w:t>
      </w:r>
    </w:p>
    <w:p w:rsidR="001A7553" w:rsidRPr="001A7553" w:rsidRDefault="001A7553" w:rsidP="001A7553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4"/>
          <w:szCs w:val="14"/>
        </w:rPr>
      </w:pPr>
      <w:r w:rsidRPr="001A7553">
        <w:rPr>
          <w:rFonts w:ascii="Times New Roman" w:hAnsi="Times New Roman" w:cs="Times New Roman"/>
          <w:b/>
          <w:caps/>
          <w:sz w:val="14"/>
          <w:szCs w:val="14"/>
        </w:rPr>
        <w:t>Российская Федерация</w:t>
      </w:r>
    </w:p>
    <w:p w:rsidR="001A7553" w:rsidRPr="001A7553" w:rsidRDefault="001A7553" w:rsidP="001A75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4"/>
          <w:szCs w:val="14"/>
        </w:rPr>
      </w:pPr>
      <w:r w:rsidRPr="001A7553">
        <w:rPr>
          <w:rFonts w:ascii="Times New Roman" w:hAnsi="Times New Roman" w:cs="Times New Roman"/>
          <w:b/>
          <w:caps/>
          <w:sz w:val="14"/>
          <w:szCs w:val="14"/>
        </w:rPr>
        <w:t>Иркутская область</w:t>
      </w:r>
    </w:p>
    <w:p w:rsidR="001A7553" w:rsidRPr="001A7553" w:rsidRDefault="001A7553" w:rsidP="001A75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4"/>
          <w:szCs w:val="14"/>
        </w:rPr>
      </w:pPr>
      <w:r w:rsidRPr="001A7553">
        <w:rPr>
          <w:rFonts w:ascii="Times New Roman" w:hAnsi="Times New Roman" w:cs="Times New Roman"/>
          <w:b/>
          <w:caps/>
          <w:sz w:val="14"/>
          <w:szCs w:val="14"/>
        </w:rPr>
        <w:t>БОХАНСКИЙ МУНИЦИПАЛЬНЫЙ РАЙОН</w:t>
      </w:r>
    </w:p>
    <w:p w:rsidR="001A7553" w:rsidRPr="001A7553" w:rsidRDefault="001A7553" w:rsidP="001A7553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4"/>
          <w:szCs w:val="14"/>
        </w:rPr>
      </w:pPr>
      <w:r w:rsidRPr="001A7553">
        <w:rPr>
          <w:rFonts w:ascii="Times New Roman" w:hAnsi="Times New Roman" w:cs="Times New Roman"/>
          <w:b/>
          <w:caps/>
          <w:sz w:val="14"/>
          <w:szCs w:val="14"/>
        </w:rPr>
        <w:t>МуниципальноЕ образованиЕ «ХОХОРСК»</w:t>
      </w:r>
    </w:p>
    <w:p w:rsidR="001A7553" w:rsidRPr="001A7553" w:rsidRDefault="001A7553" w:rsidP="001A755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4"/>
          <w:szCs w:val="14"/>
        </w:rPr>
      </w:pPr>
      <w:r w:rsidRPr="001A7553">
        <w:rPr>
          <w:rFonts w:ascii="Times New Roman" w:hAnsi="Times New Roman" w:cs="Times New Roman"/>
          <w:b/>
          <w:caps/>
          <w:sz w:val="14"/>
          <w:szCs w:val="14"/>
        </w:rPr>
        <w:t xml:space="preserve">    АДМИНИСТРАЦИя</w:t>
      </w:r>
    </w:p>
    <w:p w:rsidR="001A7553" w:rsidRPr="001A7553" w:rsidRDefault="001A7553" w:rsidP="001A7553">
      <w:pPr>
        <w:spacing w:before="1" w:line="247" w:lineRule="auto"/>
        <w:ind w:left="3328" w:right="615" w:hanging="2220"/>
        <w:rPr>
          <w:rFonts w:ascii="Times New Roman" w:hAnsi="Times New Roman" w:cs="Times New Roman"/>
          <w:b/>
          <w:caps/>
          <w:sz w:val="14"/>
          <w:szCs w:val="14"/>
        </w:rPr>
      </w:pPr>
      <w:r w:rsidRPr="001A7553">
        <w:rPr>
          <w:rFonts w:ascii="Times New Roman" w:hAnsi="Times New Roman" w:cs="Times New Roman"/>
          <w:b/>
          <w:caps/>
          <w:sz w:val="14"/>
          <w:szCs w:val="14"/>
        </w:rPr>
        <w:t xml:space="preserve">                         Постановление</w:t>
      </w:r>
    </w:p>
    <w:p w:rsidR="001A7553" w:rsidRPr="001A7553" w:rsidRDefault="001A7553" w:rsidP="001A7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:rsidR="001A7553" w:rsidRPr="001A7553" w:rsidRDefault="001A7553" w:rsidP="001A7553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1A7553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О БЮДЖЕТЕ МО «ХОХОРСК» НА 2024 ГОД </w:t>
      </w:r>
    </w:p>
    <w:p w:rsidR="001A7553" w:rsidRPr="001A7553" w:rsidRDefault="001A7553" w:rsidP="001A7553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1A7553">
        <w:rPr>
          <w:rFonts w:ascii="Times New Roman" w:eastAsia="Calibri" w:hAnsi="Times New Roman" w:cs="Times New Roman"/>
          <w:b/>
          <w:bCs/>
          <w:sz w:val="14"/>
          <w:szCs w:val="14"/>
        </w:rPr>
        <w:t>И ПЛАНОВЫЙ ПЕРИОД 2025-2026 ГОДЫ</w:t>
      </w:r>
    </w:p>
    <w:p w:rsidR="001A7553" w:rsidRPr="001A7553" w:rsidRDefault="001A7553" w:rsidP="001A7553">
      <w:pPr>
        <w:spacing w:after="0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1A7553" w:rsidRPr="001A7553" w:rsidRDefault="001A7553" w:rsidP="001A75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spacing w:after="0" w:line="240" w:lineRule="auto"/>
        <w:ind w:firstLineChars="295" w:firstLine="413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Положением «О бюджетном процессе муниципального образования «Хохорск», утвержденным Решением Думы МО «Хохорск» №58 от 26.11.2019 (в редакции Решения Думы № 155 от 30.06.2022 г.),</w:t>
      </w:r>
      <w:r w:rsidRPr="001A7553">
        <w:rPr>
          <w:rFonts w:ascii="Times New Roman" w:eastAsia="Times New Roman" w:hAnsi="Times New Roman" w:cs="Times New Roman"/>
          <w:sz w:val="14"/>
          <w:szCs w:val="14"/>
        </w:rPr>
        <w:t xml:space="preserve"> администрация муниципального образования «Хохорск»,</w:t>
      </w:r>
    </w:p>
    <w:p w:rsidR="001A7553" w:rsidRPr="001A7553" w:rsidRDefault="001A7553" w:rsidP="001A7553">
      <w:pPr>
        <w:spacing w:after="0" w:line="240" w:lineRule="auto"/>
        <w:ind w:firstLineChars="295" w:firstLine="413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1A7553">
        <w:rPr>
          <w:rFonts w:ascii="Times New Roman" w:eastAsia="Calibri" w:hAnsi="Times New Roman" w:cs="Times New Roman"/>
          <w:b/>
          <w:bCs/>
          <w:sz w:val="14"/>
          <w:szCs w:val="14"/>
        </w:rPr>
        <w:t>ПОСТАНОВЛЯЕТ:</w:t>
      </w:r>
    </w:p>
    <w:p w:rsidR="001A7553" w:rsidRPr="001A7553" w:rsidRDefault="001A7553" w:rsidP="001A75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1A7553" w:rsidRPr="001A7553" w:rsidRDefault="001A7553" w:rsidP="001A7553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1. Одобрить прилагаемый проект бюджета МО «Хохорск» на 2024 год и плановый период 2025-2026 годы и внести его на рассмотрение очередной сессии Думы МО «Хохорск».</w:t>
      </w:r>
    </w:p>
    <w:p w:rsidR="001A7553" w:rsidRPr="001A7553" w:rsidRDefault="001A7553" w:rsidP="001A7553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2. Определить докладчиком начальника финансового отдела МО «Хохорск».</w:t>
      </w:r>
    </w:p>
    <w:p w:rsidR="001A7553" w:rsidRPr="001A7553" w:rsidRDefault="001A7553" w:rsidP="001A7553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Глава  муниципального образования «Хохорск»</w:t>
      </w:r>
    </w:p>
    <w:p w:rsidR="001A7553" w:rsidRPr="001A7553" w:rsidRDefault="001A7553" w:rsidP="001A7553">
      <w:pPr>
        <w:tabs>
          <w:tab w:val="left" w:pos="224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1A7553">
        <w:rPr>
          <w:rFonts w:ascii="Times New Roman" w:hAnsi="Times New Roman" w:cs="Times New Roman"/>
          <w:sz w:val="14"/>
          <w:szCs w:val="14"/>
        </w:rPr>
        <w:t>В.А.Барлуков</w:t>
      </w:r>
      <w:proofErr w:type="spellEnd"/>
    </w:p>
    <w:p w:rsidR="001A7553" w:rsidRPr="001A7553" w:rsidRDefault="001A7553" w:rsidP="00E367FB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A7553" w:rsidRPr="001A7553" w:rsidRDefault="001A7553" w:rsidP="00E367FB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A7553" w:rsidRPr="001A7553" w:rsidRDefault="001A7553" w:rsidP="00E367FB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A7553" w:rsidRPr="001A7553" w:rsidRDefault="001A7553" w:rsidP="001A7553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ПРОЕКТ</w:t>
      </w:r>
    </w:p>
    <w:p w:rsidR="001A7553" w:rsidRPr="001A7553" w:rsidRDefault="001A7553" w:rsidP="001A7553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A7553">
        <w:rPr>
          <w:rFonts w:ascii="Times New Roman" w:hAnsi="Times New Roman" w:cs="Times New Roman"/>
          <w:b/>
          <w:bCs/>
          <w:sz w:val="14"/>
          <w:szCs w:val="14"/>
        </w:rPr>
        <w:t>____________ №________</w:t>
      </w:r>
    </w:p>
    <w:p w:rsidR="001A7553" w:rsidRPr="001A7553" w:rsidRDefault="001A7553" w:rsidP="001A7553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A7553">
        <w:rPr>
          <w:rFonts w:ascii="Times New Roman" w:hAnsi="Times New Roman" w:cs="Times New Roman"/>
          <w:b/>
          <w:bCs/>
          <w:sz w:val="14"/>
          <w:szCs w:val="14"/>
        </w:rPr>
        <w:t>РОССИЙСКАЯ ФЕДЕРАЦИЯ</w:t>
      </w:r>
    </w:p>
    <w:p w:rsidR="001A7553" w:rsidRPr="001A7553" w:rsidRDefault="001A7553" w:rsidP="001A7553">
      <w:pPr>
        <w:pStyle w:val="7"/>
        <w:spacing w:before="0"/>
        <w:jc w:val="center"/>
        <w:rPr>
          <w:rFonts w:ascii="Times New Roman" w:hAnsi="Times New Roman"/>
          <w:b/>
          <w:bCs/>
          <w:iCs/>
          <w:sz w:val="14"/>
          <w:szCs w:val="14"/>
        </w:rPr>
      </w:pPr>
      <w:r w:rsidRPr="001A7553">
        <w:rPr>
          <w:rFonts w:ascii="Times New Roman" w:hAnsi="Times New Roman"/>
          <w:b/>
          <w:bCs/>
          <w:iCs/>
          <w:sz w:val="14"/>
          <w:szCs w:val="14"/>
        </w:rPr>
        <w:t>ИРКУТСКАЯ ОБЛАСТЬ</w:t>
      </w:r>
    </w:p>
    <w:p w:rsidR="001A7553" w:rsidRPr="001A7553" w:rsidRDefault="001A7553" w:rsidP="001A7553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БОХАНСКИЙ МУНИЦИПАЛЬНЫЙ РАЙОН</w:t>
      </w:r>
    </w:p>
    <w:p w:rsidR="001A7553" w:rsidRPr="001A7553" w:rsidRDefault="001A7553" w:rsidP="001A7553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МУНИЦИПАЛЬНОЕ ОБРАЗОВАНИЕ «ХОХОРСК»</w:t>
      </w:r>
    </w:p>
    <w:p w:rsidR="001A7553" w:rsidRPr="001A7553" w:rsidRDefault="001A7553" w:rsidP="001A7553">
      <w:pPr>
        <w:pStyle w:val="7"/>
        <w:spacing w:before="0"/>
        <w:jc w:val="center"/>
        <w:rPr>
          <w:rFonts w:ascii="Times New Roman" w:hAnsi="Times New Roman"/>
          <w:b/>
          <w:sz w:val="14"/>
          <w:szCs w:val="14"/>
        </w:rPr>
      </w:pPr>
      <w:r w:rsidRPr="001A7553">
        <w:rPr>
          <w:rFonts w:ascii="Times New Roman" w:hAnsi="Times New Roman"/>
          <w:b/>
          <w:sz w:val="14"/>
          <w:szCs w:val="14"/>
        </w:rPr>
        <w:t>ДУМА</w:t>
      </w:r>
    </w:p>
    <w:p w:rsidR="001A7553" w:rsidRPr="001A7553" w:rsidRDefault="001A7553" w:rsidP="001A7553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РЕШЕНИЕ</w:t>
      </w:r>
    </w:p>
    <w:p w:rsidR="001A7553" w:rsidRPr="001A7553" w:rsidRDefault="001A7553" w:rsidP="001A7553">
      <w:pPr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tabs>
          <w:tab w:val="left" w:pos="7470"/>
        </w:tabs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«О БЮДЖЕТЕ МУНИЦИПАЛЬНОГО ОБРАЗОВАНИЯ «ХОХОРСК» на 2024 ГОД И ПЛАНОВЫЙ ПЕРИОД </w:t>
      </w:r>
    </w:p>
    <w:p w:rsidR="001A7553" w:rsidRPr="001A7553" w:rsidRDefault="001A7553" w:rsidP="001A7553">
      <w:pPr>
        <w:tabs>
          <w:tab w:val="left" w:pos="7470"/>
        </w:tabs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2025-2026 ГОДЫ»</w:t>
      </w:r>
    </w:p>
    <w:p w:rsidR="001A7553" w:rsidRPr="001A7553" w:rsidRDefault="001A7553" w:rsidP="001A7553">
      <w:pPr>
        <w:tabs>
          <w:tab w:val="left" w:pos="7470"/>
        </w:tabs>
        <w:jc w:val="center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tabs>
          <w:tab w:val="left" w:pos="7470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lastRenderedPageBreak/>
        <w:t xml:space="preserve">          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Согласно Устава</w:t>
      </w:r>
      <w:proofErr w:type="gramEnd"/>
      <w:r w:rsidRPr="001A7553">
        <w:rPr>
          <w:rFonts w:ascii="Times New Roman" w:hAnsi="Times New Roman" w:cs="Times New Roman"/>
          <w:sz w:val="14"/>
          <w:szCs w:val="14"/>
        </w:rPr>
        <w:t xml:space="preserve"> МО «Хохорск» п.1.ст.6, ст.56, ст.57, бюджетного процесса, утвержденного решением Думы МО «Х</w:t>
      </w:r>
      <w:r>
        <w:rPr>
          <w:rFonts w:ascii="Times New Roman" w:hAnsi="Times New Roman" w:cs="Times New Roman"/>
          <w:sz w:val="14"/>
          <w:szCs w:val="14"/>
        </w:rPr>
        <w:t>охорск» и бюджетного кодекса РФ</w:t>
      </w:r>
    </w:p>
    <w:p w:rsidR="001A7553" w:rsidRPr="001A7553" w:rsidRDefault="001A7553" w:rsidP="001A7553">
      <w:pPr>
        <w:tabs>
          <w:tab w:val="left" w:pos="7470"/>
        </w:tabs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РЕШИЛА:</w:t>
      </w:r>
    </w:p>
    <w:p w:rsidR="001A7553" w:rsidRPr="001A7553" w:rsidRDefault="001A7553" w:rsidP="001A7553">
      <w:pPr>
        <w:numPr>
          <w:ilvl w:val="0"/>
          <w:numId w:val="22"/>
        </w:numPr>
        <w:spacing w:after="0"/>
        <w:ind w:left="851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 Утвердить основные характеристики бюджета муниципального образования «Хохорск» на 2024 год: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- общий объем доходов бюджета на 2024 г. составит</w:t>
      </w:r>
      <w:r w:rsidRPr="001A7553">
        <w:rPr>
          <w:rFonts w:ascii="Times New Roman" w:hAnsi="Times New Roman" w:cs="Times New Roman"/>
          <w:color w:val="000000"/>
          <w:sz w:val="14"/>
          <w:szCs w:val="14"/>
        </w:rPr>
        <w:t xml:space="preserve"> 28 158,30 </w:t>
      </w:r>
      <w:r w:rsidRPr="001A7553">
        <w:rPr>
          <w:rFonts w:ascii="Times New Roman" w:hAnsi="Times New Roman" w:cs="Times New Roman"/>
          <w:sz w:val="14"/>
          <w:szCs w:val="14"/>
        </w:rPr>
        <w:t xml:space="preserve">тыс. руб., в том числе безвозмездные поступления в сумме </w:t>
      </w:r>
      <w:r w:rsidRPr="001A7553">
        <w:rPr>
          <w:rFonts w:ascii="Times New Roman" w:hAnsi="Times New Roman" w:cs="Times New Roman"/>
          <w:color w:val="000000"/>
          <w:sz w:val="14"/>
          <w:szCs w:val="14"/>
        </w:rPr>
        <w:t xml:space="preserve">21 078,30 </w:t>
      </w:r>
      <w:r w:rsidRPr="001A7553">
        <w:rPr>
          <w:rFonts w:ascii="Times New Roman" w:hAnsi="Times New Roman" w:cs="Times New Roman"/>
          <w:sz w:val="14"/>
          <w:szCs w:val="14"/>
        </w:rPr>
        <w:t xml:space="preserve">тыс. руб., 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i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- общий объем расходов бюджета составит </w:t>
      </w:r>
      <w:r w:rsidRPr="001A7553">
        <w:rPr>
          <w:rFonts w:ascii="Times New Roman" w:hAnsi="Times New Roman" w:cs="Times New Roman"/>
          <w:color w:val="000000"/>
          <w:sz w:val="14"/>
          <w:szCs w:val="14"/>
        </w:rPr>
        <w:t xml:space="preserve">28 512,30 </w:t>
      </w:r>
      <w:r w:rsidRPr="001A7553">
        <w:rPr>
          <w:rFonts w:ascii="Times New Roman" w:hAnsi="Times New Roman" w:cs="Times New Roman"/>
          <w:sz w:val="14"/>
          <w:szCs w:val="14"/>
        </w:rPr>
        <w:t xml:space="preserve"> тыс. руб.</w:t>
      </w:r>
      <w:r w:rsidRPr="001A7553">
        <w:rPr>
          <w:rFonts w:ascii="Times New Roman" w:hAnsi="Times New Roman" w:cs="Times New Roman"/>
          <w:i/>
          <w:sz w:val="14"/>
          <w:szCs w:val="14"/>
        </w:rPr>
        <w:t xml:space="preserve">, 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1A7553">
        <w:rPr>
          <w:rFonts w:ascii="Times New Roman" w:hAnsi="Times New Roman" w:cs="Times New Roman"/>
          <w:sz w:val="14"/>
          <w:szCs w:val="14"/>
        </w:rPr>
        <w:t xml:space="preserve">Размер дефицита местного бюджета на 2024 г   в сумме 354,00 тыс. руб. или 5 процентов утвержденного общего годового объема доходов бюджета МО «Хохорск» без учета утвержденного объема безвозмездных поступлений. 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         2</w:t>
      </w:r>
      <w:r w:rsidRPr="001A7553">
        <w:rPr>
          <w:rFonts w:ascii="Times New Roman" w:hAnsi="Times New Roman" w:cs="Times New Roman"/>
          <w:sz w:val="14"/>
          <w:szCs w:val="14"/>
        </w:rPr>
        <w:t>. Утвердить основные характеристики бюджета муниципального образования «Хохорск» на плановый период 2025-2026 годов:</w:t>
      </w:r>
    </w:p>
    <w:p w:rsidR="001A7553" w:rsidRPr="001A7553" w:rsidRDefault="001A7553" w:rsidP="001A7553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2.1. </w:t>
      </w:r>
      <w:r w:rsidRPr="001A7553">
        <w:rPr>
          <w:rFonts w:ascii="Times New Roman" w:hAnsi="Times New Roman" w:cs="Times New Roman"/>
          <w:sz w:val="14"/>
          <w:szCs w:val="14"/>
        </w:rPr>
        <w:t>Общий объем доходов на 2025 год составит  30 251,40 тыс. руб., в том числе безвозмездные поступления в сумме  25 291,40 тыс. руб.</w:t>
      </w:r>
    </w:p>
    <w:p w:rsidR="001A7553" w:rsidRPr="001A7553" w:rsidRDefault="001A7553" w:rsidP="001A7553">
      <w:pPr>
        <w:ind w:firstLine="708"/>
        <w:jc w:val="both"/>
        <w:rPr>
          <w:rFonts w:ascii="Times New Roman" w:hAnsi="Times New Roman" w:cs="Times New Roman"/>
          <w:i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 общий объем расходов бюджета составит  30 499,40 тыс. руб.,</w:t>
      </w:r>
      <w:r w:rsidRPr="001A7553">
        <w:rPr>
          <w:rFonts w:ascii="Times New Roman" w:hAnsi="Times New Roman" w:cs="Times New Roman"/>
          <w:i/>
          <w:sz w:val="14"/>
          <w:szCs w:val="14"/>
        </w:rPr>
        <w:t xml:space="preserve"> в том числе условно-утвержденные расходы – 528,40 </w:t>
      </w:r>
      <w:r w:rsidRPr="001A7553">
        <w:rPr>
          <w:rFonts w:ascii="Times New Roman" w:hAnsi="Times New Roman" w:cs="Times New Roman"/>
          <w:sz w:val="14"/>
          <w:szCs w:val="14"/>
        </w:rPr>
        <w:t xml:space="preserve">тыс.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руб</w:t>
      </w:r>
      <w:proofErr w:type="spellEnd"/>
      <w:r w:rsidRPr="001A7553">
        <w:rPr>
          <w:rFonts w:ascii="Times New Roman" w:hAnsi="Times New Roman" w:cs="Times New Roman"/>
          <w:i/>
          <w:sz w:val="14"/>
          <w:szCs w:val="14"/>
        </w:rPr>
        <w:t xml:space="preserve"> </w:t>
      </w:r>
    </w:p>
    <w:p w:rsidR="001A7553" w:rsidRPr="001A7553" w:rsidRDefault="001A7553" w:rsidP="001A7553">
      <w:pPr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Размер дефицита местного бюджета на 2025 г. в сумме 248,00 тыс. руб. или 5 процентов утвержденного общего годового объема доходов бюджета МО «Хохорск» без учета утвержденного объема безвозмездных поступлений. 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            2.2</w:t>
      </w:r>
      <w:r w:rsidRPr="001A7553">
        <w:rPr>
          <w:rFonts w:ascii="Times New Roman" w:hAnsi="Times New Roman" w:cs="Times New Roman"/>
          <w:sz w:val="14"/>
          <w:szCs w:val="14"/>
        </w:rPr>
        <w:t xml:space="preserve"> Общий объем доходов на 2026 год составит 22 514,10 тыс. руб.  в том числе безвозмездные поступления в сумме  17 454,10 тыс. руб. 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общий объем расходов бюджета составит 22 767,10 тыс. руб.,</w:t>
      </w:r>
      <w:r w:rsidRPr="001A7553">
        <w:rPr>
          <w:rFonts w:ascii="Times New Roman" w:hAnsi="Times New Roman" w:cs="Times New Roman"/>
          <w:i/>
          <w:sz w:val="14"/>
          <w:szCs w:val="14"/>
        </w:rPr>
        <w:t xml:space="preserve"> в том числе условно-утвержденные расходы – 1083,26 </w:t>
      </w:r>
      <w:r w:rsidRPr="001A7553">
        <w:rPr>
          <w:rFonts w:ascii="Times New Roman" w:hAnsi="Times New Roman" w:cs="Times New Roman"/>
          <w:sz w:val="14"/>
          <w:szCs w:val="14"/>
        </w:rPr>
        <w:t xml:space="preserve">тыс.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руб</w:t>
      </w:r>
      <w:proofErr w:type="spellEnd"/>
      <w:r w:rsidRPr="001A755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A7553" w:rsidRPr="001A7553" w:rsidRDefault="001A7553" w:rsidP="001A7553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Размер дефицита местного бюджета на 2026 г. в сумме 253,00 тыс. руб. или 5 процентов утвержденного общего годового объема доходов бюджета МО «Хохорск» без учета утвержденного объема безвозмездных поступлений.</w:t>
      </w:r>
    </w:p>
    <w:p w:rsidR="001A7553" w:rsidRPr="001A7553" w:rsidRDefault="001A7553" w:rsidP="001A7553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Направить на покрытие дефицита местного бюджета на 2024 год и плановый период 2025-2026 годы  поступления из источников финансирования дефицита местного бюджета согласно </w:t>
      </w:r>
      <w:r w:rsidRPr="001A7553">
        <w:rPr>
          <w:rFonts w:ascii="Times New Roman" w:hAnsi="Times New Roman" w:cs="Times New Roman"/>
          <w:b/>
          <w:i/>
          <w:sz w:val="14"/>
          <w:szCs w:val="14"/>
        </w:rPr>
        <w:t>приложению 1</w:t>
      </w:r>
      <w:r w:rsidRPr="001A7553">
        <w:rPr>
          <w:rFonts w:ascii="Times New Roman" w:hAnsi="Times New Roman" w:cs="Times New Roman"/>
          <w:sz w:val="14"/>
          <w:szCs w:val="14"/>
        </w:rPr>
        <w:t xml:space="preserve"> к настоящему Решению.</w:t>
      </w:r>
    </w:p>
    <w:p w:rsidR="001A7553" w:rsidRPr="001A7553" w:rsidRDefault="001A7553" w:rsidP="001A7553">
      <w:pPr>
        <w:ind w:firstLine="207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    3</w:t>
      </w:r>
      <w:r w:rsidRPr="001A7553">
        <w:rPr>
          <w:rFonts w:ascii="Times New Roman" w:hAnsi="Times New Roman" w:cs="Times New Roman"/>
          <w:sz w:val="14"/>
          <w:szCs w:val="14"/>
        </w:rPr>
        <w:t xml:space="preserve">. Установить, что 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доходы местного бюджета, поступающие в 2024 году и плановом периоде 2025-2026 годах формируются</w:t>
      </w:r>
      <w:proofErr w:type="gramEnd"/>
      <w:r w:rsidRPr="001A7553">
        <w:rPr>
          <w:rFonts w:ascii="Times New Roman" w:hAnsi="Times New Roman" w:cs="Times New Roman"/>
          <w:sz w:val="14"/>
          <w:szCs w:val="14"/>
        </w:rPr>
        <w:t xml:space="preserve"> за счет доходов от уплаты 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1A7553" w:rsidRPr="001A7553" w:rsidRDefault="001A7553" w:rsidP="001A7553">
      <w:pPr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налога на доходы физических лиц - по нормативу 2 процента;</w:t>
      </w:r>
    </w:p>
    <w:p w:rsidR="001A7553" w:rsidRPr="001A7553" w:rsidRDefault="001A7553" w:rsidP="001A7553">
      <w:pPr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lastRenderedPageBreak/>
        <w:t>единого сельскохозяйственного налога - по нормативу 30 процентов;</w:t>
      </w:r>
    </w:p>
    <w:p w:rsidR="001A7553" w:rsidRPr="001A7553" w:rsidRDefault="001A7553" w:rsidP="001A7553">
      <w:pPr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1A7553">
        <w:rPr>
          <w:rFonts w:ascii="Times New Roman" w:hAnsi="Times New Roman" w:cs="Times New Roman"/>
          <w:sz w:val="14"/>
          <w:szCs w:val="14"/>
        </w:rPr>
        <w:t>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грузов,- по нормативу 100 процентов.</w:t>
      </w:r>
      <w:proofErr w:type="gramEnd"/>
    </w:p>
    <w:p w:rsidR="001A7553" w:rsidRPr="001A7553" w:rsidRDefault="001A7553" w:rsidP="001A7553">
      <w:pPr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земельного налога, взимаемого на территории поселений - по нормативу 100 процентов;</w:t>
      </w:r>
    </w:p>
    <w:p w:rsidR="001A7553" w:rsidRPr="001A7553" w:rsidRDefault="001A7553" w:rsidP="001A7553">
      <w:pPr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налога на имущество физических лиц - по нормативу 100 процентов;</w:t>
      </w:r>
    </w:p>
    <w:p w:rsidR="001A7553" w:rsidRPr="001A7553" w:rsidRDefault="001A7553" w:rsidP="001A7553">
      <w:pPr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в бюджеты поселений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и с пунктом 4 статьи 61.1 Бюджетного кодекса РФ.</w:t>
      </w:r>
    </w:p>
    <w:p w:rsidR="001A7553" w:rsidRPr="001A7553" w:rsidRDefault="001A7553" w:rsidP="001A7553">
      <w:pPr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в бюджеты поселений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органами государственной власти субъектов Российской Федерации в соответствии со статьей 63 Бюджетного кодекса РФ.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В соответствии со ст. 62 Бюджетного кодекса РФ неналоговые доходы местных бюджетов формируются в соответствии со статьями 41, 42 и 46 настоящего Кодекса, в том числе за счет:</w:t>
      </w:r>
    </w:p>
    <w:p w:rsidR="001A7553" w:rsidRPr="001A7553" w:rsidRDefault="001A7553" w:rsidP="001A7553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1A7553" w:rsidRPr="001A7553" w:rsidRDefault="001A7553" w:rsidP="001A7553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1A7553" w:rsidRPr="001A7553" w:rsidRDefault="001A7553" w:rsidP="001A7553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доходов от платных услуг, оказываемых муниципальными казенными учреждениями;</w:t>
      </w:r>
    </w:p>
    <w:p w:rsidR="001A7553" w:rsidRPr="001A7553" w:rsidRDefault="001A7553" w:rsidP="001A7553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1A7553">
        <w:rPr>
          <w:rFonts w:ascii="Times New Roman" w:hAnsi="Times New Roman" w:cs="Times New Roman"/>
          <w:sz w:val="14"/>
          <w:szCs w:val="14"/>
        </w:rPr>
        <w:t>часть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1A7553" w:rsidRPr="001A7553" w:rsidRDefault="001A7553" w:rsidP="001A75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В бюджеты поселений до разграничения государственной собственности на землю поступают:</w:t>
      </w:r>
    </w:p>
    <w:p w:rsidR="001A7553" w:rsidRPr="001A7553" w:rsidRDefault="001A7553" w:rsidP="001A7553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1A7553" w:rsidRPr="001A7553" w:rsidRDefault="001A7553" w:rsidP="001A7553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процентов.</w:t>
      </w:r>
    </w:p>
    <w:p w:rsidR="001A7553" w:rsidRPr="001A7553" w:rsidRDefault="001A7553" w:rsidP="001A75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В бюджеты поселений, муниципальных районов,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процентов.</w:t>
      </w:r>
    </w:p>
    <w:p w:rsidR="001A7553" w:rsidRPr="001A7553" w:rsidRDefault="001A7553" w:rsidP="001A75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В бюджеты поселений поступают:</w:t>
      </w:r>
    </w:p>
    <w:p w:rsidR="001A7553" w:rsidRPr="001A7553" w:rsidRDefault="001A7553" w:rsidP="001A7553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</w:t>
      </w:r>
      <w:r w:rsidRPr="001A7553">
        <w:rPr>
          <w:rFonts w:ascii="Times New Roman" w:hAnsi="Times New Roman" w:cs="Times New Roman"/>
          <w:sz w:val="14"/>
          <w:szCs w:val="14"/>
        </w:rPr>
        <w:lastRenderedPageBreak/>
        <w:t>если законодательством соответствующего субъекта Российской Федерации не установлено иное;</w:t>
      </w:r>
    </w:p>
    <w:p w:rsidR="001A7553" w:rsidRPr="001A7553" w:rsidRDefault="001A7553" w:rsidP="001A7553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1A7553">
        <w:rPr>
          <w:rFonts w:ascii="Times New Roman" w:hAnsi="Times New Roman" w:cs="Times New Roman"/>
          <w:sz w:val="14"/>
          <w:szCs w:val="14"/>
        </w:rPr>
        <w:t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1A7553">
        <w:rPr>
          <w:rFonts w:ascii="Times New Roman" w:hAnsi="Times New Roman" w:cs="Times New Roman"/>
          <w:sz w:val="14"/>
          <w:szCs w:val="14"/>
        </w:rPr>
        <w:t xml:space="preserve"> иное;</w:t>
      </w:r>
    </w:p>
    <w:p w:rsidR="001A7553" w:rsidRPr="001A7553" w:rsidRDefault="001A7553" w:rsidP="001A7553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1A7553">
        <w:rPr>
          <w:rFonts w:ascii="Times New Roman" w:hAnsi="Times New Roman" w:cs="Times New Roman"/>
          <w:sz w:val="14"/>
          <w:szCs w:val="14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1A7553" w:rsidRPr="001A7553" w:rsidRDefault="001A7553" w:rsidP="001A75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В соответствии со статьей 42 Бюджетного кодекса РФ к доходам бюджетов от использования имущества, находящегося в государственной или муниципальной собственности, относятся:</w:t>
      </w:r>
    </w:p>
    <w:p w:rsidR="001A7553" w:rsidRPr="001A7553" w:rsidRDefault="001A7553" w:rsidP="001A755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1A7553" w:rsidRPr="001A7553" w:rsidRDefault="001A7553" w:rsidP="001A755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средства, получаемые в виде процентов по остаткам бюджетных средств на счетах в Центральном банке Российской Федерации и в кредитных организациях;</w:t>
      </w:r>
    </w:p>
    <w:p w:rsidR="001A7553" w:rsidRPr="001A7553" w:rsidRDefault="001A7553" w:rsidP="001A755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средства, получаемые от передачи имущества, находящегося в государственной или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1A7553" w:rsidRPr="001A7553" w:rsidRDefault="001A7553" w:rsidP="001A755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плата за пользование бюджетными кредитами;</w:t>
      </w:r>
    </w:p>
    <w:p w:rsidR="001A7553" w:rsidRPr="001A7553" w:rsidRDefault="001A7553" w:rsidP="001A755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законами;</w:t>
      </w:r>
    </w:p>
    <w:p w:rsidR="001A7553" w:rsidRPr="001A7553" w:rsidRDefault="001A7553" w:rsidP="001A755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часть прибыли государственных и муниципальных унитарных предприятий, остающаяся после уплаты налогов и иных обязательных платежей;</w:t>
      </w:r>
    </w:p>
    <w:p w:rsidR="001A7553" w:rsidRPr="001A7553" w:rsidRDefault="001A7553" w:rsidP="001A755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другие предусмотренные законодательством Российской Федерации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</w:t>
      </w:r>
    </w:p>
    <w:p w:rsidR="001A7553" w:rsidRPr="001A7553" w:rsidRDefault="001A7553" w:rsidP="001A75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В соответствии со ст. 46 Бюджетного Кодекса РФ в доходы местного бюджета поступают суммы денежных взысканий:</w:t>
      </w:r>
    </w:p>
    <w:p w:rsidR="001A7553" w:rsidRPr="001A7553" w:rsidRDefault="001A7553" w:rsidP="001A7553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1A7553" w:rsidRPr="001A7553" w:rsidRDefault="001A7553" w:rsidP="001A7553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за нарушение водного законодательства, установленное 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на</w:t>
      </w:r>
      <w:proofErr w:type="gramEnd"/>
      <w:r w:rsidRPr="001A7553">
        <w:rPr>
          <w:rFonts w:ascii="Times New Roman" w:hAnsi="Times New Roman" w:cs="Times New Roman"/>
          <w:sz w:val="14"/>
          <w:szCs w:val="14"/>
        </w:rPr>
        <w:t xml:space="preserve"> водных объектов, находящихся в муниципальной собственности – по нормативу 100 процентов;</w:t>
      </w:r>
    </w:p>
    <w:p w:rsidR="001A7553" w:rsidRPr="001A7553" w:rsidRDefault="001A7553" w:rsidP="001A7553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за нарушение законодательства Российской Федерации о контрактной системе в сфере закупок товаров, работ, услуг для обеспечения </w:t>
      </w:r>
      <w:r w:rsidRPr="001A7553">
        <w:rPr>
          <w:rFonts w:ascii="Times New Roman" w:hAnsi="Times New Roman" w:cs="Times New Roman"/>
          <w:sz w:val="14"/>
          <w:szCs w:val="14"/>
        </w:rPr>
        <w:lastRenderedPageBreak/>
        <w:t>государственных и муниципальных ну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жд в сл</w:t>
      </w:r>
      <w:proofErr w:type="gramEnd"/>
      <w:r w:rsidRPr="001A7553">
        <w:rPr>
          <w:rFonts w:ascii="Times New Roman" w:hAnsi="Times New Roman" w:cs="Times New Roman"/>
          <w:sz w:val="14"/>
          <w:szCs w:val="14"/>
        </w:rPr>
        <w:t xml:space="preserve">учае, если закупки товаров, работ, услуг осуществляются: муниципальным заказчиком, действующим от имени сельского поселения - по нормативу 100 процентов; </w:t>
      </w:r>
    </w:p>
    <w:p w:rsidR="001A7553" w:rsidRPr="001A7553" w:rsidRDefault="001A7553" w:rsidP="001A7553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 – по нормативу 100 процентов;</w:t>
      </w:r>
    </w:p>
    <w:p w:rsidR="001A7553" w:rsidRPr="001A7553" w:rsidRDefault="001A7553" w:rsidP="001A7553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суммы денежных взысканий (штрафов) за несоблюдение  муниципальных правовых актов – по нормативу 100 процентов </w:t>
      </w:r>
    </w:p>
    <w:p w:rsidR="001A7553" w:rsidRPr="001A7553" w:rsidRDefault="001A7553" w:rsidP="001A7553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суммы денежных взысканий (штрафов) за нарушение бюджетного законодательства российской Федерации (в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1A7553" w:rsidRPr="001A7553" w:rsidRDefault="001A7553" w:rsidP="001A7553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суммы конфискаций, компенсаций и иные средства, в принудительном порядке  изымаемые в доход поселений в соответствии с законодательством Российской Федерации и решениями судов – по нормативу 100 процентов;</w:t>
      </w:r>
    </w:p>
    <w:p w:rsidR="001A7553" w:rsidRPr="001A7553" w:rsidRDefault="001A7553" w:rsidP="001A755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муниципальные правовые акты, по нормативу 100 процентов. </w:t>
      </w:r>
    </w:p>
    <w:p w:rsidR="001A7553" w:rsidRPr="001A7553" w:rsidRDefault="001A7553" w:rsidP="001A7553">
      <w:pPr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Установить прогнозируемые доходы местного бюджета на 2024 год и плановый период 2025-2026 годов по классификации доходов по основным источникам в объеме согласно </w:t>
      </w:r>
      <w:r w:rsidRPr="001A7553">
        <w:rPr>
          <w:rFonts w:ascii="Times New Roman" w:hAnsi="Times New Roman" w:cs="Times New Roman"/>
          <w:b/>
          <w:i/>
          <w:sz w:val="14"/>
          <w:szCs w:val="14"/>
        </w:rPr>
        <w:t xml:space="preserve">приложению 2,3  </w:t>
      </w:r>
      <w:r w:rsidRPr="001A7553">
        <w:rPr>
          <w:rFonts w:ascii="Times New Roman" w:hAnsi="Times New Roman" w:cs="Times New Roman"/>
          <w:sz w:val="14"/>
          <w:szCs w:val="14"/>
        </w:rPr>
        <w:t xml:space="preserve">к настоящему Решению.                                                                                                                 </w:t>
      </w:r>
    </w:p>
    <w:p w:rsidR="001A7553" w:rsidRPr="001A7553" w:rsidRDefault="001A7553" w:rsidP="001A755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1A7553">
        <w:rPr>
          <w:rFonts w:ascii="Times New Roman" w:hAnsi="Times New Roman" w:cs="Times New Roman"/>
          <w:sz w:val="14"/>
          <w:szCs w:val="14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 открытого Управлению Федерального казначейства по Иркутской области в ГРКЦ ГУ Банка России по Иркутской области г. Иркутск, и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</w:t>
      </w:r>
      <w:proofErr w:type="gramEnd"/>
      <w:r w:rsidRPr="001A7553">
        <w:rPr>
          <w:rFonts w:ascii="Times New Roman" w:hAnsi="Times New Roman" w:cs="Times New Roman"/>
          <w:sz w:val="14"/>
          <w:szCs w:val="14"/>
        </w:rPr>
        <w:t xml:space="preserve"> сметами доходов и расходов в пределах остатков средств на их лицевых счетах.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5.1.</w:t>
      </w:r>
      <w:r w:rsidRPr="001A7553">
        <w:rPr>
          <w:rFonts w:ascii="Times New Roman" w:hAnsi="Times New Roman" w:cs="Times New Roman"/>
          <w:sz w:val="14"/>
          <w:szCs w:val="14"/>
        </w:rPr>
        <w:t xml:space="preserve"> Установить, что средства, полученные  от приносящей доход деятельности, не могут направляться местными учреждениями на создание других организаций.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5.2</w:t>
      </w:r>
      <w:r w:rsidRPr="001A7553">
        <w:rPr>
          <w:rFonts w:ascii="Times New Roman" w:hAnsi="Times New Roman" w:cs="Times New Roman"/>
          <w:sz w:val="14"/>
          <w:szCs w:val="14"/>
        </w:rPr>
        <w:t>. 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1A7553" w:rsidRPr="001A7553" w:rsidRDefault="001A7553" w:rsidP="001A755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Утвердить распределение расходов местного бюджета на 2024 год и плановый период 2025-2026 годы по разделам, подразделам, целевым статьям расходов, видам 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расходов функциональной классификации расходов бюджетов Российской Федерации</w:t>
      </w:r>
      <w:proofErr w:type="gramEnd"/>
      <w:r w:rsidRPr="001A7553">
        <w:rPr>
          <w:rFonts w:ascii="Times New Roman" w:hAnsi="Times New Roman" w:cs="Times New Roman"/>
          <w:sz w:val="14"/>
          <w:szCs w:val="14"/>
        </w:rPr>
        <w:t xml:space="preserve"> согласно </w:t>
      </w:r>
      <w:r w:rsidRPr="001A7553">
        <w:rPr>
          <w:rFonts w:ascii="Times New Roman" w:hAnsi="Times New Roman" w:cs="Times New Roman"/>
          <w:b/>
          <w:i/>
          <w:sz w:val="14"/>
          <w:szCs w:val="14"/>
        </w:rPr>
        <w:t xml:space="preserve">приложениям 4,5 </w:t>
      </w:r>
      <w:r w:rsidRPr="001A7553">
        <w:rPr>
          <w:rFonts w:ascii="Times New Roman" w:hAnsi="Times New Roman" w:cs="Times New Roman"/>
          <w:sz w:val="14"/>
          <w:szCs w:val="14"/>
        </w:rPr>
        <w:t xml:space="preserve"> к настоящему Решению.</w:t>
      </w:r>
    </w:p>
    <w:p w:rsidR="001A7553" w:rsidRPr="001A7553" w:rsidRDefault="001A7553" w:rsidP="001A755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Утвердить распределение расходов местного бюджета на 2024 год и плановый период 2025-2026 годы по разделам, подразделам, целевым статьям расходов, видам 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расходов ведомственной структуры расходов бюджетов Российской Федерации</w:t>
      </w:r>
      <w:proofErr w:type="gramEnd"/>
      <w:r w:rsidRPr="001A7553">
        <w:rPr>
          <w:rFonts w:ascii="Times New Roman" w:hAnsi="Times New Roman" w:cs="Times New Roman"/>
          <w:sz w:val="14"/>
          <w:szCs w:val="14"/>
        </w:rPr>
        <w:t xml:space="preserve"> согласно </w:t>
      </w:r>
      <w:r w:rsidRPr="001A7553">
        <w:rPr>
          <w:rFonts w:ascii="Times New Roman" w:hAnsi="Times New Roman" w:cs="Times New Roman"/>
          <w:b/>
          <w:i/>
          <w:sz w:val="14"/>
          <w:szCs w:val="14"/>
        </w:rPr>
        <w:t xml:space="preserve">приложениям 6,7 </w:t>
      </w:r>
      <w:r w:rsidRPr="001A7553">
        <w:rPr>
          <w:rFonts w:ascii="Times New Roman" w:hAnsi="Times New Roman" w:cs="Times New Roman"/>
          <w:sz w:val="14"/>
          <w:szCs w:val="14"/>
        </w:rPr>
        <w:t xml:space="preserve"> к настоящему Решению. </w:t>
      </w:r>
    </w:p>
    <w:p w:rsidR="001A7553" w:rsidRPr="001A7553" w:rsidRDefault="001A7553" w:rsidP="001A755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Разрешить Администрации муниципального образования в пределах утвержденной Программы муниципальных внутренних заимствований на 2024 год и плановый период 2025-2026 годы принимать решения о привлечении кредитных ресурсов у банков и других кредитных организаций, а также заимствования иных юридических лиц.</w:t>
      </w:r>
    </w:p>
    <w:p w:rsidR="001A7553" w:rsidRPr="001A7553" w:rsidRDefault="001A7553" w:rsidP="001A7553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(статья 110 Бюджетного кодекса Российской Федерации).</w:t>
      </w:r>
    </w:p>
    <w:p w:rsidR="001A7553" w:rsidRPr="001A7553" w:rsidRDefault="001A7553" w:rsidP="001A755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1A7553">
        <w:rPr>
          <w:rFonts w:ascii="Times New Roman" w:hAnsi="Times New Roman" w:cs="Times New Roman"/>
          <w:sz w:val="14"/>
          <w:szCs w:val="14"/>
        </w:rPr>
        <w:t xml:space="preserve"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</w:t>
      </w:r>
      <w:r w:rsidRPr="001A7553">
        <w:rPr>
          <w:rFonts w:ascii="Times New Roman" w:hAnsi="Times New Roman" w:cs="Times New Roman"/>
          <w:sz w:val="14"/>
          <w:szCs w:val="14"/>
        </w:rPr>
        <w:lastRenderedPageBreak/>
        <w:t>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1A7553" w:rsidRPr="001A7553" w:rsidRDefault="001A7553" w:rsidP="001A7553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2024 год.</w:t>
      </w:r>
    </w:p>
    <w:p w:rsidR="001A7553" w:rsidRPr="001A7553" w:rsidRDefault="001A7553" w:rsidP="001A7553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</w:t>
      </w:r>
    </w:p>
    <w:p w:rsidR="001A7553" w:rsidRPr="001A7553" w:rsidRDefault="001A7553" w:rsidP="001A7553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1A7553" w:rsidRPr="001A7553" w:rsidRDefault="001A7553" w:rsidP="001A755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недействительными</w:t>
      </w:r>
      <w:proofErr w:type="gramEnd"/>
      <w:r w:rsidRPr="001A7553">
        <w:rPr>
          <w:rFonts w:ascii="Times New Roman" w:hAnsi="Times New Roman" w:cs="Times New Roman"/>
          <w:sz w:val="14"/>
          <w:szCs w:val="14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1A7553" w:rsidRPr="001A7553" w:rsidRDefault="001A7553" w:rsidP="001A7553">
      <w:pPr>
        <w:pStyle w:val="a3"/>
        <w:numPr>
          <w:ilvl w:val="1"/>
          <w:numId w:val="14"/>
        </w:numPr>
        <w:shd w:val="clear" w:color="auto" w:fill="FFFFFF"/>
        <w:contextualSpacing/>
        <w:jc w:val="both"/>
        <w:rPr>
          <w:color w:val="000000"/>
          <w:sz w:val="14"/>
          <w:szCs w:val="14"/>
        </w:rPr>
      </w:pPr>
      <w:r w:rsidRPr="001A7553">
        <w:rPr>
          <w:color w:val="000000"/>
          <w:sz w:val="14"/>
          <w:szCs w:val="14"/>
        </w:rPr>
        <w:t>Установить, что в случаях, предусмотренных настоящей статьей, Управление Федерального казначейства по Иркутской области осуществляет казначейское сопровождение средств бюджета МО «Хохорск» с последующим подтверждением их использования в соответствии с условиями и (или) целями, установленными при предоставлении указанных средств (далее – целевые средства).</w:t>
      </w:r>
    </w:p>
    <w:p w:rsidR="001A7553" w:rsidRPr="001A7553" w:rsidRDefault="001A7553" w:rsidP="001A755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A7553">
        <w:rPr>
          <w:rFonts w:ascii="Times New Roman" w:hAnsi="Times New Roman" w:cs="Times New Roman"/>
          <w:color w:val="000000"/>
          <w:sz w:val="14"/>
          <w:szCs w:val="14"/>
        </w:rPr>
        <w:t>       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1A7553" w:rsidRPr="001A7553" w:rsidRDefault="001A7553" w:rsidP="001A755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color w:val="000000"/>
          <w:sz w:val="14"/>
          <w:szCs w:val="14"/>
        </w:rPr>
        <w:t>1) авансовые платежи и расчеты по муниципальным контрактам о поставке товаров, выполнении работ, оказании услуг, заключаемым на сумму</w:t>
      </w:r>
      <w:r w:rsidRPr="001A7553">
        <w:rPr>
          <w:rFonts w:ascii="Times New Roman" w:hAnsi="Times New Roman" w:cs="Times New Roman"/>
          <w:sz w:val="14"/>
          <w:szCs w:val="14"/>
        </w:rPr>
        <w:t xml:space="preserve"> 50 000,0 тыс. рублей и более;</w:t>
      </w:r>
    </w:p>
    <w:p w:rsidR="001A7553" w:rsidRPr="001A7553" w:rsidRDefault="001A7553" w:rsidP="001A75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1A7553">
        <w:rPr>
          <w:rFonts w:ascii="Times New Roman" w:hAnsi="Times New Roman" w:cs="Times New Roman"/>
          <w:color w:val="000000"/>
          <w:sz w:val="14"/>
          <w:szCs w:val="14"/>
        </w:rPr>
        <w:t>2) авансовые платежи и расчеты по контрактам (договорам) о поставке товаров, выполнении работ, оказании услуг, заключаемым на сумму</w:t>
      </w:r>
      <w:r w:rsidRPr="001A7553">
        <w:rPr>
          <w:rFonts w:ascii="Times New Roman" w:hAnsi="Times New Roman" w:cs="Times New Roman"/>
          <w:sz w:val="14"/>
          <w:szCs w:val="14"/>
        </w:rPr>
        <w:t xml:space="preserve"> 50 000,0 тыс. рублей и более бюджетными учреждениями МО «Хохорск»</w:t>
      </w:r>
      <w:r w:rsidRPr="001A7553">
        <w:rPr>
          <w:rFonts w:ascii="Times New Roman" w:hAnsi="Times New Roman" w:cs="Times New Roman"/>
          <w:color w:val="000000"/>
          <w:sz w:val="14"/>
          <w:szCs w:val="14"/>
        </w:rPr>
        <w:t>, лицевые счета которым открыты в территориальном органе Управления федерального казначейства по Иркутской области, источником финансового обеспечения которых являются субсидии, предоставляемые в соответствии с абзацем вторым пункта 1 статьи 78.1 и статьей 78.2</w:t>
      </w:r>
      <w:proofErr w:type="gramEnd"/>
      <w:r w:rsidRPr="001A7553">
        <w:rPr>
          <w:rFonts w:ascii="Times New Roman" w:hAnsi="Times New Roman" w:cs="Times New Roman"/>
          <w:color w:val="000000"/>
          <w:sz w:val="14"/>
          <w:szCs w:val="14"/>
        </w:rPr>
        <w:t xml:space="preserve"> Бюджетного кодекса Российской Федерации;</w:t>
      </w:r>
    </w:p>
    <w:p w:rsidR="001A7553" w:rsidRPr="001A7553" w:rsidRDefault="001A7553" w:rsidP="001A755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A7553">
        <w:rPr>
          <w:rFonts w:ascii="Times New Roman" w:hAnsi="Times New Roman" w:cs="Times New Roman"/>
          <w:color w:val="000000"/>
          <w:sz w:val="14"/>
          <w:szCs w:val="14"/>
        </w:rPr>
        <w:t xml:space="preserve">       3)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1, 2 настоящей статьи муниципальных контрактов (контрактов (договоров)) о поставке товаров, выполнении работ, оказании услуг.</w:t>
      </w:r>
    </w:p>
    <w:p w:rsidR="001A7553" w:rsidRPr="001A7553" w:rsidRDefault="001A7553" w:rsidP="001A7553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Установить на 2024 год и плановый период 2025-2026 годы резервный фонд администрации муниципального  образования «Хохорск» в размере: </w:t>
      </w:r>
    </w:p>
    <w:p w:rsidR="001A7553" w:rsidRPr="001A7553" w:rsidRDefault="001A7553" w:rsidP="001A7553">
      <w:pPr>
        <w:ind w:left="851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      На 2024 – 30,00 тыс. рублей.</w:t>
      </w:r>
    </w:p>
    <w:p w:rsidR="001A7553" w:rsidRPr="001A7553" w:rsidRDefault="001A7553" w:rsidP="001A7553">
      <w:pPr>
        <w:ind w:left="1211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На 2025 – 30,00 тыс. рублей.</w:t>
      </w:r>
    </w:p>
    <w:p w:rsidR="001A7553" w:rsidRPr="001A7553" w:rsidRDefault="001A7553" w:rsidP="001A7553">
      <w:pPr>
        <w:ind w:left="851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      На 2026 – 30,00 тыс. рублей.</w:t>
      </w:r>
    </w:p>
    <w:p w:rsidR="001A7553" w:rsidRPr="001A7553" w:rsidRDefault="001A7553" w:rsidP="001A755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Установить объем бюджетных ассигнований муниципального дорожного фонда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                  На 2024 год – 2 486,80 тыс. руб.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                  На 2025 год – 2 562,40 тыс. руб.</w:t>
      </w:r>
    </w:p>
    <w:p w:rsidR="001A7553" w:rsidRPr="001A7553" w:rsidRDefault="001A7553" w:rsidP="001A7553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                  На 2026 год – 2 651,30 тыс. руб.</w:t>
      </w:r>
    </w:p>
    <w:p w:rsidR="001A7553" w:rsidRPr="001A7553" w:rsidRDefault="001A7553" w:rsidP="001A755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Установить, что исполнение местного бюджета по казначейской системе осуществляется финансовым органом администрации муниципального образования с </w:t>
      </w:r>
      <w:r w:rsidRPr="001A7553">
        <w:rPr>
          <w:rFonts w:ascii="Times New Roman" w:hAnsi="Times New Roman" w:cs="Times New Roman"/>
          <w:sz w:val="14"/>
          <w:szCs w:val="14"/>
        </w:rPr>
        <w:lastRenderedPageBreak/>
        <w:t xml:space="preserve">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1A7553" w:rsidRPr="001A7553" w:rsidRDefault="001A7553" w:rsidP="001A755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1A7553" w:rsidRPr="001A7553" w:rsidRDefault="001A7553" w:rsidP="001A755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Администрация муниципального образования в праве в ходе исполнения Решения Думы «О бюджете МО «Хохорск» на 2024 год и плановый период 2025-2026 годы» вносить изменения 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в</w:t>
      </w:r>
      <w:proofErr w:type="gramEnd"/>
      <w:r w:rsidRPr="001A7553">
        <w:rPr>
          <w:rFonts w:ascii="Times New Roman" w:hAnsi="Times New Roman" w:cs="Times New Roman"/>
          <w:sz w:val="14"/>
          <w:szCs w:val="14"/>
        </w:rPr>
        <w:t>:</w:t>
      </w:r>
    </w:p>
    <w:p w:rsidR="001A7553" w:rsidRPr="001A7553" w:rsidRDefault="001A7553" w:rsidP="001A7553">
      <w:pPr>
        <w:numPr>
          <w:ilvl w:val="0"/>
          <w:numId w:val="15"/>
        </w:numPr>
        <w:spacing w:after="0"/>
        <w:ind w:left="0" w:firstLine="1134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ведомственную структуру расходов местного бюджета в случае передачи полномочий по финансированию отдельных учреждений, мероприятий или видов расходов;</w:t>
      </w:r>
    </w:p>
    <w:p w:rsidR="001A7553" w:rsidRPr="001A7553" w:rsidRDefault="001A7553" w:rsidP="001A7553">
      <w:pPr>
        <w:numPr>
          <w:ilvl w:val="0"/>
          <w:numId w:val="15"/>
        </w:numPr>
        <w:spacing w:after="0"/>
        <w:ind w:left="0" w:firstLine="1134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 ведомственную функциональную и экономическую структуры расходов местного бюджета путем уменьшения ассигнований на сумму, израсходованную получателями бюджетных средств незаконно или не по целевому назначению – по  результатам проверок контрольными органами Министерства Финансов РФ и Счетной палаты РФ;</w:t>
      </w:r>
    </w:p>
    <w:p w:rsidR="001A7553" w:rsidRPr="001A7553" w:rsidRDefault="001A7553" w:rsidP="001A7553">
      <w:pPr>
        <w:numPr>
          <w:ilvl w:val="0"/>
          <w:numId w:val="15"/>
        </w:numPr>
        <w:spacing w:after="0"/>
        <w:ind w:left="0" w:firstLine="1134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экономическую структуру расходов местного бюджета – в случае образования в ходе исполнения местного бюджета на 2024 год экономии по отдельным статьям экономической классификации расходов;</w:t>
      </w:r>
    </w:p>
    <w:p w:rsidR="001A7553" w:rsidRPr="001A7553" w:rsidRDefault="001A7553" w:rsidP="001A7553">
      <w:pPr>
        <w:numPr>
          <w:ilvl w:val="0"/>
          <w:numId w:val="15"/>
        </w:numPr>
        <w:tabs>
          <w:tab w:val="left" w:pos="851"/>
        </w:tabs>
        <w:spacing w:after="0"/>
        <w:ind w:left="0" w:firstLine="1134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1A7553">
        <w:rPr>
          <w:rFonts w:ascii="Times New Roman" w:hAnsi="Times New Roman" w:cs="Times New Roman"/>
          <w:sz w:val="14"/>
          <w:szCs w:val="14"/>
        </w:rPr>
        <w:t>ведомственную, функциональную и экономическую структуры расходов местного бюджета – на сумму остатков средств местного бюджета на 1 января 2024 года на счетах бюджетополучателей, финансируемых из местного бюджета  и в иных случаях, возникающих при исполнении бюджета поселения;</w:t>
      </w:r>
      <w:proofErr w:type="gramEnd"/>
    </w:p>
    <w:p w:rsidR="001A7553" w:rsidRPr="001A7553" w:rsidRDefault="001A7553" w:rsidP="001A7553">
      <w:pPr>
        <w:numPr>
          <w:ilvl w:val="0"/>
          <w:numId w:val="15"/>
        </w:numPr>
        <w:spacing w:after="0"/>
        <w:ind w:left="0" w:firstLine="1134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функциональную и экономическую структуры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1A7553" w:rsidRPr="001A7553" w:rsidRDefault="001A7553" w:rsidP="001A7553">
      <w:pPr>
        <w:numPr>
          <w:ilvl w:val="0"/>
          <w:numId w:val="15"/>
        </w:numPr>
        <w:spacing w:after="0"/>
        <w:ind w:left="0" w:firstLine="1134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ведомственную, функциональную и экономическую структуры расходов местного бюджета - на суммы средств, выделяемых из местного бюджета бюджетополучателям района за счет средств резервного фонда администрации муниципального образования.</w:t>
      </w:r>
    </w:p>
    <w:p w:rsidR="001A7553" w:rsidRPr="001A7553" w:rsidRDefault="001A7553" w:rsidP="001A755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  Утвердить верхний предел муниципального внутреннего долга муниципального образования «Хохорск»</w:t>
      </w:r>
    </w:p>
    <w:p w:rsidR="001A7553" w:rsidRPr="001A7553" w:rsidRDefault="001A7553" w:rsidP="001A7553">
      <w:pPr>
        <w:ind w:left="708" w:hanging="282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по состоянию на 1 января 2024 года в размере 354,00 тыс. рублей, в том числе верхний предел долга по муниципальным гарантиям муниципального образования «Хохорск» – 0 тыс. рублей. </w:t>
      </w:r>
    </w:p>
    <w:p w:rsidR="001A7553" w:rsidRPr="001A7553" w:rsidRDefault="001A7553" w:rsidP="001A7553">
      <w:pPr>
        <w:ind w:left="708" w:hanging="282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по состоянию  на 1 января 2025 года в размере 602,00 тыс. рублей,  в том числе верхний предел долга по муниципальным гарантиям муниципального образования «Хохорск» – 0 тыс. рублей. </w:t>
      </w:r>
    </w:p>
    <w:p w:rsidR="001A7553" w:rsidRPr="001A7553" w:rsidRDefault="001A7553" w:rsidP="001A7553">
      <w:pPr>
        <w:ind w:left="708" w:hanging="282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по состоянию 1 января 2026 года в размере 855,00 тыс. рублей, в том числе верхний предел долга по муниципальным гарантиям муниципального образования «Хохорск» – 0 тыс. рублей. </w:t>
      </w:r>
      <w:r w:rsidRPr="001A7553">
        <w:rPr>
          <w:rFonts w:ascii="Times New Roman" w:hAnsi="Times New Roman" w:cs="Times New Roman"/>
          <w:color w:val="FF0000"/>
          <w:sz w:val="14"/>
          <w:szCs w:val="14"/>
        </w:rPr>
        <w:t xml:space="preserve">    </w:t>
      </w:r>
      <w:r w:rsidRPr="001A755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1A7553" w:rsidRPr="001A7553" w:rsidRDefault="001A7553" w:rsidP="001A755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Утвердить программу муниципальных внутренних заимствований МО «Хохорск» на 2024 год и плановый период 2025-2026 годы согласно </w:t>
      </w:r>
      <w:r w:rsidRPr="001A7553">
        <w:rPr>
          <w:rFonts w:ascii="Times New Roman" w:hAnsi="Times New Roman" w:cs="Times New Roman"/>
          <w:b/>
          <w:i/>
          <w:sz w:val="14"/>
          <w:szCs w:val="14"/>
        </w:rPr>
        <w:t xml:space="preserve">приложению 8 </w:t>
      </w:r>
      <w:r w:rsidRPr="001A7553">
        <w:rPr>
          <w:rFonts w:ascii="Times New Roman" w:hAnsi="Times New Roman" w:cs="Times New Roman"/>
          <w:sz w:val="14"/>
          <w:szCs w:val="14"/>
        </w:rPr>
        <w:t>к настоящему Решению.</w:t>
      </w:r>
    </w:p>
    <w:p w:rsidR="001A7553" w:rsidRPr="001A7553" w:rsidRDefault="001A7553" w:rsidP="001A755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Настоящее Решение вступает в силу с 1 января 2024 года.</w:t>
      </w:r>
    </w:p>
    <w:p w:rsidR="001A7553" w:rsidRPr="001A7553" w:rsidRDefault="001A7553" w:rsidP="001A7553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Опубликовать настоящее Решение в Вестнике МО «Хохорск»</w:t>
      </w:r>
    </w:p>
    <w:p w:rsidR="001A7553" w:rsidRPr="001A7553" w:rsidRDefault="001A7553" w:rsidP="001A7553">
      <w:pPr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tabs>
          <w:tab w:val="left" w:pos="1909"/>
          <w:tab w:val="left" w:pos="7275"/>
        </w:tabs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Глава МО «Хохорск»                                                                           </w:t>
      </w:r>
    </w:p>
    <w:p w:rsidR="001A7553" w:rsidRPr="001A7553" w:rsidRDefault="001A7553" w:rsidP="001A7553">
      <w:pPr>
        <w:tabs>
          <w:tab w:val="left" w:pos="1909"/>
          <w:tab w:val="left" w:pos="7275"/>
        </w:tabs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lastRenderedPageBreak/>
        <w:t xml:space="preserve">Председатель Думы МО «Хохорск»                                                 </w:t>
      </w:r>
    </w:p>
    <w:p w:rsidR="001A7553" w:rsidRPr="001A7553" w:rsidRDefault="001A7553" w:rsidP="001A7553">
      <w:pPr>
        <w:tabs>
          <w:tab w:val="left" w:pos="1909"/>
          <w:tab w:val="left" w:pos="7275"/>
        </w:tabs>
        <w:rPr>
          <w:rFonts w:ascii="Times New Roman" w:hAnsi="Times New Roman" w:cs="Times New Roman"/>
          <w:b/>
          <w:sz w:val="14"/>
          <w:szCs w:val="14"/>
        </w:rPr>
      </w:pPr>
      <w:proofErr w:type="spellStart"/>
      <w:r w:rsidRPr="001A7553">
        <w:rPr>
          <w:rFonts w:ascii="Times New Roman" w:hAnsi="Times New Roman" w:cs="Times New Roman"/>
          <w:sz w:val="14"/>
          <w:szCs w:val="14"/>
        </w:rPr>
        <w:t>В.А.Барлуков</w:t>
      </w:r>
      <w:proofErr w:type="spellEnd"/>
    </w:p>
    <w:p w:rsidR="001A7553" w:rsidRPr="001A7553" w:rsidRDefault="001A7553" w:rsidP="001A7553">
      <w:pPr>
        <w:pStyle w:val="af"/>
        <w:spacing w:line="276" w:lineRule="auto"/>
        <w:rPr>
          <w:b/>
          <w:sz w:val="14"/>
          <w:szCs w:val="14"/>
          <w:lang w:val="ru-RU"/>
        </w:rPr>
      </w:pPr>
    </w:p>
    <w:p w:rsidR="001A7553" w:rsidRPr="001A7553" w:rsidRDefault="001A7553" w:rsidP="001A7553">
      <w:pPr>
        <w:pStyle w:val="af0"/>
        <w:rPr>
          <w:rFonts w:ascii="Times New Roman" w:hAnsi="Times New Roman"/>
          <w:sz w:val="14"/>
          <w:szCs w:val="14"/>
          <w:lang w:val="ru-RU"/>
        </w:rPr>
      </w:pPr>
    </w:p>
    <w:p w:rsidR="001A7553" w:rsidRPr="001A7553" w:rsidRDefault="001A7553" w:rsidP="001A7553">
      <w:pPr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pStyle w:val="af"/>
        <w:spacing w:line="276" w:lineRule="auto"/>
        <w:rPr>
          <w:b/>
          <w:sz w:val="14"/>
          <w:szCs w:val="14"/>
        </w:rPr>
      </w:pPr>
      <w:r w:rsidRPr="001A7553">
        <w:rPr>
          <w:b/>
          <w:sz w:val="14"/>
          <w:szCs w:val="14"/>
        </w:rPr>
        <w:t xml:space="preserve">ПОЯСНИТЕЛЬНАЯ ЗАПИСКА </w:t>
      </w:r>
    </w:p>
    <w:p w:rsidR="001A7553" w:rsidRPr="001A7553" w:rsidRDefault="001A7553" w:rsidP="001A7553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к Решению Думы МО «Хохорск» № _____ от _____________ г.</w:t>
      </w:r>
    </w:p>
    <w:p w:rsidR="001A7553" w:rsidRPr="001A7553" w:rsidRDefault="001A7553" w:rsidP="001A7553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«О  бюджете МО «Хохорск» на 2024 год и на плановый период 2025-2026 годы»</w:t>
      </w:r>
    </w:p>
    <w:p w:rsidR="001A7553" w:rsidRPr="001A7553" w:rsidRDefault="001A7553" w:rsidP="001A7553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1A7553">
        <w:rPr>
          <w:rFonts w:ascii="Times New Roman" w:hAnsi="Times New Roman" w:cs="Times New Roman"/>
          <w:sz w:val="14"/>
          <w:szCs w:val="14"/>
        </w:rPr>
        <w:t>Формирование основных параметров консолидированного бюджета  на 2024 год и на плановый период 2025-2026 годы осуществлено в соответствии с требованиями действующего бюджетного и налогового законодательства с учетом изменений и дополнений, исходя из ожидаемых параметров исполнения бюджета за 2023 год, основных параметров  прогноза социально-экономического развития на 2024 год и на плановый период 2025-2026 годы</w:t>
      </w:r>
      <w:proofErr w:type="gramEnd"/>
    </w:p>
    <w:p w:rsidR="001A7553" w:rsidRPr="001A7553" w:rsidRDefault="001A7553" w:rsidP="001A7553">
      <w:pPr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A7553" w:rsidRPr="001A7553" w:rsidRDefault="001A7553" w:rsidP="001A7553">
      <w:pPr>
        <w:pStyle w:val="ad"/>
        <w:spacing w:line="276" w:lineRule="auto"/>
        <w:jc w:val="center"/>
        <w:rPr>
          <w:b/>
          <w:sz w:val="14"/>
          <w:szCs w:val="14"/>
        </w:rPr>
      </w:pPr>
      <w:r w:rsidRPr="001A7553">
        <w:rPr>
          <w:b/>
          <w:sz w:val="14"/>
          <w:szCs w:val="14"/>
        </w:rPr>
        <w:t>Таблица 1. Показатели поступления доходов в консолидированный бюджет</w:t>
      </w:r>
    </w:p>
    <w:tbl>
      <w:tblPr>
        <w:tblpPr w:leftFromText="180" w:rightFromText="180" w:vertAnchor="text" w:horzAnchor="margin" w:tblpXSpec="center" w:tblpY="32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709"/>
        <w:gridCol w:w="992"/>
        <w:gridCol w:w="709"/>
        <w:gridCol w:w="992"/>
        <w:gridCol w:w="743"/>
        <w:gridCol w:w="992"/>
        <w:gridCol w:w="675"/>
        <w:gridCol w:w="885"/>
        <w:gridCol w:w="567"/>
      </w:tblGrid>
      <w:tr w:rsidR="001A7553" w:rsidRPr="001A7553" w:rsidTr="001A7553">
        <w:tc>
          <w:tcPr>
            <w:tcW w:w="1668" w:type="dxa"/>
          </w:tcPr>
          <w:p w:rsidR="001A7553" w:rsidRPr="001A7553" w:rsidRDefault="001A7553" w:rsidP="001A7553">
            <w:pPr>
              <w:pStyle w:val="ad"/>
              <w:jc w:val="center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Показатель</w:t>
            </w:r>
          </w:p>
        </w:tc>
        <w:tc>
          <w:tcPr>
            <w:tcW w:w="992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2021 г факт</w:t>
            </w:r>
          </w:p>
        </w:tc>
        <w:tc>
          <w:tcPr>
            <w:tcW w:w="992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2022 г факт</w:t>
            </w:r>
          </w:p>
        </w:tc>
        <w:tc>
          <w:tcPr>
            <w:tcW w:w="709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+/-</w:t>
            </w:r>
          </w:p>
          <w:p w:rsidR="001A7553" w:rsidRPr="001A7553" w:rsidRDefault="001A7553" w:rsidP="001A7553">
            <w:pPr>
              <w:pStyle w:val="ad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%</w:t>
            </w:r>
          </w:p>
        </w:tc>
        <w:tc>
          <w:tcPr>
            <w:tcW w:w="992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 xml:space="preserve">2023 г </w:t>
            </w:r>
          </w:p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оценка</w:t>
            </w:r>
          </w:p>
        </w:tc>
        <w:tc>
          <w:tcPr>
            <w:tcW w:w="709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+/-</w:t>
            </w:r>
          </w:p>
          <w:p w:rsidR="001A7553" w:rsidRPr="001A7553" w:rsidRDefault="001A7553" w:rsidP="001A7553">
            <w:pPr>
              <w:pStyle w:val="ad"/>
              <w:jc w:val="center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%</w:t>
            </w:r>
          </w:p>
        </w:tc>
        <w:tc>
          <w:tcPr>
            <w:tcW w:w="992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2024 г прогноз</w:t>
            </w:r>
          </w:p>
        </w:tc>
        <w:tc>
          <w:tcPr>
            <w:tcW w:w="743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+/-</w:t>
            </w:r>
          </w:p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 xml:space="preserve"> %</w:t>
            </w:r>
          </w:p>
        </w:tc>
        <w:tc>
          <w:tcPr>
            <w:tcW w:w="992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2025 г прогноз</w:t>
            </w:r>
          </w:p>
        </w:tc>
        <w:tc>
          <w:tcPr>
            <w:tcW w:w="675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+/-</w:t>
            </w:r>
          </w:p>
          <w:p w:rsidR="001A7553" w:rsidRPr="001A7553" w:rsidRDefault="001A7553" w:rsidP="001A7553">
            <w:pPr>
              <w:pStyle w:val="ad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%</w:t>
            </w:r>
          </w:p>
        </w:tc>
        <w:tc>
          <w:tcPr>
            <w:tcW w:w="885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2026 г прогноз</w:t>
            </w:r>
          </w:p>
        </w:tc>
        <w:tc>
          <w:tcPr>
            <w:tcW w:w="567" w:type="dxa"/>
          </w:tcPr>
          <w:p w:rsidR="001A7553" w:rsidRPr="001A7553" w:rsidRDefault="001A7553" w:rsidP="001A7553">
            <w:pPr>
              <w:pStyle w:val="ad"/>
              <w:ind w:left="0"/>
              <w:rPr>
                <w:i/>
                <w:sz w:val="14"/>
                <w:szCs w:val="14"/>
              </w:rPr>
            </w:pPr>
            <w:r w:rsidRPr="001A7553">
              <w:rPr>
                <w:i/>
                <w:sz w:val="14"/>
                <w:szCs w:val="14"/>
              </w:rPr>
              <w:t>+/-</w:t>
            </w:r>
          </w:p>
          <w:p w:rsidR="001A7553" w:rsidRPr="001A7553" w:rsidRDefault="001A7553" w:rsidP="001A7553">
            <w:pPr>
              <w:pStyle w:val="ad"/>
              <w:ind w:left="0"/>
              <w:rPr>
                <w:i/>
                <w:sz w:val="14"/>
                <w:szCs w:val="14"/>
              </w:rPr>
            </w:pPr>
            <w:r w:rsidRPr="001A7553">
              <w:rPr>
                <w:i/>
                <w:sz w:val="14"/>
                <w:szCs w:val="14"/>
              </w:rPr>
              <w:t xml:space="preserve"> %</w:t>
            </w:r>
          </w:p>
        </w:tc>
      </w:tr>
      <w:tr w:rsidR="001A7553" w:rsidRPr="001A7553" w:rsidTr="001A7553">
        <w:tc>
          <w:tcPr>
            <w:tcW w:w="1668" w:type="dxa"/>
            <w:vAlign w:val="center"/>
          </w:tcPr>
          <w:p w:rsidR="001A7553" w:rsidRPr="001A7553" w:rsidRDefault="001A7553" w:rsidP="001A7553">
            <w:pPr>
              <w:pStyle w:val="ad"/>
              <w:jc w:val="center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7620,6</w:t>
            </w:r>
          </w:p>
        </w:tc>
        <w:tc>
          <w:tcPr>
            <w:tcW w:w="992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7484,1</w:t>
            </w:r>
          </w:p>
        </w:tc>
        <w:tc>
          <w:tcPr>
            <w:tcW w:w="709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98,2</w:t>
            </w:r>
          </w:p>
        </w:tc>
        <w:tc>
          <w:tcPr>
            <w:tcW w:w="992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7724,5</w:t>
            </w:r>
          </w:p>
        </w:tc>
        <w:tc>
          <w:tcPr>
            <w:tcW w:w="709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103,2</w:t>
            </w:r>
          </w:p>
        </w:tc>
        <w:tc>
          <w:tcPr>
            <w:tcW w:w="992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7080,0</w:t>
            </w:r>
          </w:p>
        </w:tc>
        <w:tc>
          <w:tcPr>
            <w:tcW w:w="743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91,7</w:t>
            </w:r>
          </w:p>
        </w:tc>
        <w:tc>
          <w:tcPr>
            <w:tcW w:w="992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4960,2</w:t>
            </w:r>
          </w:p>
        </w:tc>
        <w:tc>
          <w:tcPr>
            <w:tcW w:w="675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70,1</w:t>
            </w:r>
          </w:p>
        </w:tc>
        <w:tc>
          <w:tcPr>
            <w:tcW w:w="885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5060,0</w:t>
            </w:r>
          </w:p>
        </w:tc>
        <w:tc>
          <w:tcPr>
            <w:tcW w:w="567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102</w:t>
            </w:r>
          </w:p>
        </w:tc>
      </w:tr>
      <w:tr w:rsidR="001A7553" w:rsidRPr="001A7553" w:rsidTr="001A7553">
        <w:tc>
          <w:tcPr>
            <w:tcW w:w="1668" w:type="dxa"/>
            <w:vAlign w:val="center"/>
          </w:tcPr>
          <w:p w:rsidR="001A7553" w:rsidRPr="001A7553" w:rsidRDefault="001A7553" w:rsidP="001A7553">
            <w:pPr>
              <w:pStyle w:val="ad"/>
              <w:jc w:val="center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Безвозмездные перечисления</w:t>
            </w:r>
          </w:p>
        </w:tc>
        <w:tc>
          <w:tcPr>
            <w:tcW w:w="992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30208,4</w:t>
            </w:r>
          </w:p>
        </w:tc>
        <w:tc>
          <w:tcPr>
            <w:tcW w:w="992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20189,6</w:t>
            </w:r>
          </w:p>
        </w:tc>
        <w:tc>
          <w:tcPr>
            <w:tcW w:w="709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66,8</w:t>
            </w:r>
          </w:p>
        </w:tc>
        <w:tc>
          <w:tcPr>
            <w:tcW w:w="992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20418,3</w:t>
            </w:r>
          </w:p>
        </w:tc>
        <w:tc>
          <w:tcPr>
            <w:tcW w:w="709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101,1</w:t>
            </w:r>
          </w:p>
        </w:tc>
        <w:tc>
          <w:tcPr>
            <w:tcW w:w="992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21078,3</w:t>
            </w:r>
          </w:p>
        </w:tc>
        <w:tc>
          <w:tcPr>
            <w:tcW w:w="743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103,2</w:t>
            </w:r>
          </w:p>
        </w:tc>
        <w:tc>
          <w:tcPr>
            <w:tcW w:w="992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25291,4</w:t>
            </w:r>
          </w:p>
        </w:tc>
        <w:tc>
          <w:tcPr>
            <w:tcW w:w="675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120</w:t>
            </w:r>
          </w:p>
        </w:tc>
        <w:tc>
          <w:tcPr>
            <w:tcW w:w="885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17454,1</w:t>
            </w:r>
          </w:p>
        </w:tc>
        <w:tc>
          <w:tcPr>
            <w:tcW w:w="567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69</w:t>
            </w:r>
          </w:p>
        </w:tc>
      </w:tr>
      <w:tr w:rsidR="001A7553" w:rsidRPr="001A7553" w:rsidTr="001A7553">
        <w:trPr>
          <w:trHeight w:val="1330"/>
        </w:trPr>
        <w:tc>
          <w:tcPr>
            <w:tcW w:w="1668" w:type="dxa"/>
            <w:vAlign w:val="center"/>
          </w:tcPr>
          <w:p w:rsidR="001A7553" w:rsidRPr="001A7553" w:rsidRDefault="001A7553" w:rsidP="001A7553">
            <w:pPr>
              <w:pStyle w:val="ad"/>
              <w:tabs>
                <w:tab w:val="left" w:pos="3030"/>
                <w:tab w:val="center" w:pos="4729"/>
              </w:tabs>
              <w:jc w:val="center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1A7553">
              <w:rPr>
                <w:b/>
                <w:sz w:val="14"/>
                <w:szCs w:val="14"/>
              </w:rPr>
              <w:t>т.ч</w:t>
            </w:r>
            <w:proofErr w:type="spellEnd"/>
            <w:r w:rsidRPr="001A7553">
              <w:rPr>
                <w:b/>
                <w:sz w:val="14"/>
                <w:szCs w:val="14"/>
              </w:rPr>
              <w:t>. дотации на выравнивание</w:t>
            </w:r>
          </w:p>
          <w:p w:rsidR="001A7553" w:rsidRPr="001A7553" w:rsidRDefault="001A7553" w:rsidP="001A7553">
            <w:pPr>
              <w:pStyle w:val="ad"/>
              <w:tabs>
                <w:tab w:val="left" w:pos="3030"/>
                <w:tab w:val="center" w:pos="4729"/>
              </w:tabs>
              <w:jc w:val="center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уровня бюджетной обеспеченности</w:t>
            </w:r>
          </w:p>
          <w:p w:rsidR="001A7553" w:rsidRPr="001A7553" w:rsidRDefault="001A7553" w:rsidP="001A7553">
            <w:pPr>
              <w:pStyle w:val="ad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16080,7</w:t>
            </w:r>
          </w:p>
        </w:tc>
        <w:tc>
          <w:tcPr>
            <w:tcW w:w="992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17434,3</w:t>
            </w:r>
          </w:p>
        </w:tc>
        <w:tc>
          <w:tcPr>
            <w:tcW w:w="709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108,4</w:t>
            </w:r>
          </w:p>
        </w:tc>
        <w:tc>
          <w:tcPr>
            <w:tcW w:w="992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18634,1</w:t>
            </w:r>
          </w:p>
        </w:tc>
        <w:tc>
          <w:tcPr>
            <w:tcW w:w="709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106,9</w:t>
            </w:r>
          </w:p>
        </w:tc>
        <w:tc>
          <w:tcPr>
            <w:tcW w:w="992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19519,5</w:t>
            </w:r>
          </w:p>
        </w:tc>
        <w:tc>
          <w:tcPr>
            <w:tcW w:w="743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104,8</w:t>
            </w:r>
          </w:p>
        </w:tc>
        <w:tc>
          <w:tcPr>
            <w:tcW w:w="992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15927,8</w:t>
            </w:r>
          </w:p>
        </w:tc>
        <w:tc>
          <w:tcPr>
            <w:tcW w:w="675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81,6</w:t>
            </w:r>
          </w:p>
        </w:tc>
        <w:tc>
          <w:tcPr>
            <w:tcW w:w="885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16352,2</w:t>
            </w:r>
          </w:p>
        </w:tc>
        <w:tc>
          <w:tcPr>
            <w:tcW w:w="567" w:type="dxa"/>
            <w:vAlign w:val="center"/>
          </w:tcPr>
          <w:p w:rsidR="001A7553" w:rsidRPr="001A7553" w:rsidRDefault="001A7553" w:rsidP="001A7553">
            <w:pPr>
              <w:pStyle w:val="ad"/>
              <w:ind w:left="0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103</w:t>
            </w:r>
          </w:p>
        </w:tc>
      </w:tr>
      <w:tr w:rsidR="001A7553" w:rsidRPr="001A7553" w:rsidTr="001A7553">
        <w:tc>
          <w:tcPr>
            <w:tcW w:w="1668" w:type="dxa"/>
          </w:tcPr>
          <w:p w:rsidR="001A7553" w:rsidRPr="001A7553" w:rsidRDefault="001A7553" w:rsidP="001A7553">
            <w:pPr>
              <w:pStyle w:val="ad"/>
              <w:tabs>
                <w:tab w:val="left" w:pos="3030"/>
                <w:tab w:val="center" w:pos="4729"/>
              </w:tabs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Итого доходов</w:t>
            </w:r>
          </w:p>
        </w:tc>
        <w:tc>
          <w:tcPr>
            <w:tcW w:w="992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37829,0</w:t>
            </w:r>
          </w:p>
        </w:tc>
        <w:tc>
          <w:tcPr>
            <w:tcW w:w="992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27673,7</w:t>
            </w:r>
          </w:p>
        </w:tc>
        <w:tc>
          <w:tcPr>
            <w:tcW w:w="709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73,2</w:t>
            </w:r>
          </w:p>
        </w:tc>
        <w:tc>
          <w:tcPr>
            <w:tcW w:w="992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28142,8</w:t>
            </w:r>
          </w:p>
        </w:tc>
        <w:tc>
          <w:tcPr>
            <w:tcW w:w="709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101,7</w:t>
            </w:r>
          </w:p>
        </w:tc>
        <w:tc>
          <w:tcPr>
            <w:tcW w:w="992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28158,3</w:t>
            </w:r>
          </w:p>
        </w:tc>
        <w:tc>
          <w:tcPr>
            <w:tcW w:w="743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101</w:t>
            </w:r>
          </w:p>
        </w:tc>
        <w:tc>
          <w:tcPr>
            <w:tcW w:w="992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30251,4</w:t>
            </w:r>
          </w:p>
        </w:tc>
        <w:tc>
          <w:tcPr>
            <w:tcW w:w="675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107,4</w:t>
            </w:r>
          </w:p>
        </w:tc>
        <w:tc>
          <w:tcPr>
            <w:tcW w:w="885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22514,1</w:t>
            </w:r>
          </w:p>
        </w:tc>
        <w:tc>
          <w:tcPr>
            <w:tcW w:w="567" w:type="dxa"/>
          </w:tcPr>
          <w:p w:rsidR="001A7553" w:rsidRPr="001A7553" w:rsidRDefault="001A7553" w:rsidP="001A7553">
            <w:pPr>
              <w:pStyle w:val="ad"/>
              <w:ind w:left="0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74</w:t>
            </w:r>
          </w:p>
        </w:tc>
      </w:tr>
    </w:tbl>
    <w:p w:rsidR="001A7553" w:rsidRPr="001A7553" w:rsidRDefault="001A7553" w:rsidP="001A7553">
      <w:pPr>
        <w:pStyle w:val="ad"/>
        <w:spacing w:line="276" w:lineRule="auto"/>
        <w:jc w:val="center"/>
        <w:rPr>
          <w:b/>
          <w:sz w:val="14"/>
          <w:szCs w:val="14"/>
        </w:rPr>
      </w:pPr>
      <w:r w:rsidRPr="001A7553">
        <w:rPr>
          <w:b/>
          <w:sz w:val="14"/>
          <w:szCs w:val="14"/>
        </w:rPr>
        <w:t xml:space="preserve">              в 2021-2026 </w:t>
      </w:r>
      <w:proofErr w:type="spellStart"/>
      <w:r w:rsidRPr="001A7553">
        <w:rPr>
          <w:b/>
          <w:sz w:val="14"/>
          <w:szCs w:val="14"/>
        </w:rPr>
        <w:t>г.г</w:t>
      </w:r>
      <w:proofErr w:type="spellEnd"/>
      <w:r w:rsidRPr="001A7553">
        <w:rPr>
          <w:b/>
          <w:sz w:val="14"/>
          <w:szCs w:val="14"/>
        </w:rPr>
        <w:t>. в условиях действующего законодательства</w:t>
      </w:r>
    </w:p>
    <w:p w:rsidR="001A7553" w:rsidRPr="001A7553" w:rsidRDefault="001A7553" w:rsidP="001A7553">
      <w:pPr>
        <w:pStyle w:val="ad"/>
        <w:jc w:val="center"/>
        <w:rPr>
          <w:b/>
          <w:sz w:val="14"/>
          <w:szCs w:val="14"/>
        </w:rPr>
      </w:pPr>
    </w:p>
    <w:p w:rsidR="001A7553" w:rsidRPr="001A7553" w:rsidRDefault="001A7553" w:rsidP="001A7553">
      <w:pPr>
        <w:pStyle w:val="ad"/>
        <w:spacing w:line="276" w:lineRule="auto"/>
        <w:ind w:firstLine="709"/>
        <w:jc w:val="both"/>
        <w:rPr>
          <w:sz w:val="14"/>
          <w:szCs w:val="14"/>
        </w:rPr>
      </w:pPr>
      <w:r w:rsidRPr="001A7553">
        <w:rPr>
          <w:sz w:val="14"/>
          <w:szCs w:val="14"/>
        </w:rPr>
        <w:t>Согласно представленным в таблице 1 данным исполнение доходной части консолидированного бюджета в 2023 году составит 28142,8 тыс. рублей, что на  469,1 тыс. рублей (или на 1,7%) больше поступлений 2022 года, налоговые и неналоговые доходы составят 7724,5 тыс. рублей, что на  240,4 тыс. рублей (или на 3,2%) больше объема поступлений 2022 года – увеличение произошло за счет поступления доходов от продажи имущества, увеличение безвозмездных поступлений на 1,1 % обусловлено ростом дотаций.</w:t>
      </w:r>
    </w:p>
    <w:p w:rsidR="001A7553" w:rsidRPr="001A7553" w:rsidRDefault="001A7553" w:rsidP="001A7553">
      <w:pPr>
        <w:pStyle w:val="ad"/>
        <w:spacing w:line="276" w:lineRule="auto"/>
        <w:ind w:firstLine="709"/>
        <w:jc w:val="both"/>
        <w:rPr>
          <w:sz w:val="14"/>
          <w:szCs w:val="14"/>
        </w:rPr>
      </w:pPr>
      <w:r w:rsidRPr="001A7553">
        <w:rPr>
          <w:sz w:val="14"/>
          <w:szCs w:val="14"/>
        </w:rPr>
        <w:t xml:space="preserve"> Доходы  консолидированного  бюджета на 2024 год планируются в сумме 28158,3 тыс. рублей, что на 15,5 тыс. рублей (или на 1 %)  больше ожидаемого поступления в текущем году. Увеличение доходной части произошло за счет увеличения безвозмездных поступлений, общая сумма безвозмездных поступлений в 2024 г. ожидается на 3,2% (или на 660 </w:t>
      </w:r>
      <w:proofErr w:type="spellStart"/>
      <w:r w:rsidRPr="001A7553">
        <w:rPr>
          <w:sz w:val="14"/>
          <w:szCs w:val="14"/>
        </w:rPr>
        <w:t>т.р</w:t>
      </w:r>
      <w:proofErr w:type="spellEnd"/>
      <w:r w:rsidRPr="001A7553">
        <w:rPr>
          <w:sz w:val="14"/>
          <w:szCs w:val="14"/>
        </w:rPr>
        <w:t>.) больше, чем в 2023  г. Налоговые и неналоговые доходы составят 7080,0 тыс. рублей, что на 644,5 тыс. рублей (или на 8,3%) меньше ожидаемого в 2023 г. за счет снижения отчислений от акцизов на нефтепродукты, а также отсутствия арендной платы земли и сокращения количества земельных участков, предназначенных для продажи.</w:t>
      </w:r>
    </w:p>
    <w:p w:rsidR="001A7553" w:rsidRPr="001A7553" w:rsidRDefault="001A7553" w:rsidP="001A7553">
      <w:pPr>
        <w:pStyle w:val="ad"/>
        <w:spacing w:line="276" w:lineRule="auto"/>
        <w:ind w:firstLine="709"/>
        <w:jc w:val="both"/>
        <w:rPr>
          <w:sz w:val="14"/>
          <w:szCs w:val="14"/>
        </w:rPr>
      </w:pPr>
      <w:r w:rsidRPr="001A7553">
        <w:rPr>
          <w:sz w:val="14"/>
          <w:szCs w:val="14"/>
        </w:rPr>
        <w:t xml:space="preserve"> В плановом 2025 году по прогнозу сумма собственных доходов планируется  на 7,4% больше уровня 2024 года, за счет увеличения суммы безвозмездных поступлений на 20% (поступление субсидии по транспортировке, утилизации (захоронению) ТБО в размере 7787,8 </w:t>
      </w:r>
      <w:proofErr w:type="spellStart"/>
      <w:r w:rsidRPr="001A7553">
        <w:rPr>
          <w:sz w:val="14"/>
          <w:szCs w:val="14"/>
        </w:rPr>
        <w:t>т.р</w:t>
      </w:r>
      <w:proofErr w:type="spellEnd"/>
      <w:r w:rsidRPr="001A7553">
        <w:rPr>
          <w:sz w:val="14"/>
          <w:szCs w:val="14"/>
        </w:rPr>
        <w:t xml:space="preserve">.),  снижение налоговых и неналоговых доходов произойдёт за счет отсутствия объектов </w:t>
      </w:r>
      <w:proofErr w:type="spellStart"/>
      <w:r w:rsidRPr="001A7553">
        <w:rPr>
          <w:sz w:val="14"/>
          <w:szCs w:val="14"/>
        </w:rPr>
        <w:t>мун</w:t>
      </w:r>
      <w:proofErr w:type="spellEnd"/>
      <w:r w:rsidRPr="001A7553">
        <w:rPr>
          <w:sz w:val="14"/>
          <w:szCs w:val="14"/>
        </w:rPr>
        <w:t>. собственности для продажи.</w:t>
      </w:r>
    </w:p>
    <w:p w:rsidR="001A7553" w:rsidRPr="001A7553" w:rsidRDefault="001A7553" w:rsidP="001A7553">
      <w:pPr>
        <w:pStyle w:val="ad"/>
        <w:spacing w:line="276" w:lineRule="auto"/>
        <w:ind w:firstLine="708"/>
        <w:jc w:val="both"/>
        <w:rPr>
          <w:sz w:val="14"/>
          <w:szCs w:val="14"/>
        </w:rPr>
      </w:pPr>
      <w:r w:rsidRPr="001A7553">
        <w:rPr>
          <w:sz w:val="14"/>
          <w:szCs w:val="14"/>
        </w:rPr>
        <w:t xml:space="preserve">В 2026 году по прогнозу сумма  собственных доходов увеличится на 2 % за счет роста поступления НДФЛ. Общая сумма </w:t>
      </w:r>
      <w:r w:rsidRPr="001A7553">
        <w:rPr>
          <w:sz w:val="14"/>
          <w:szCs w:val="14"/>
        </w:rPr>
        <w:lastRenderedPageBreak/>
        <w:t xml:space="preserve">доходов уменьшится на  26% за счет снижения суммы безвозмездных поступлений на 31 % , т.к. в 2025 году ожидается поступление субсидии по транспортировке, утилизации (захоронению) ТБО в размере 7787,8 </w:t>
      </w:r>
      <w:proofErr w:type="spellStart"/>
      <w:r w:rsidRPr="001A7553">
        <w:rPr>
          <w:sz w:val="14"/>
          <w:szCs w:val="14"/>
        </w:rPr>
        <w:t>т.р</w:t>
      </w:r>
      <w:proofErr w:type="spellEnd"/>
      <w:r w:rsidRPr="001A7553">
        <w:rPr>
          <w:sz w:val="14"/>
          <w:szCs w:val="14"/>
        </w:rPr>
        <w:t xml:space="preserve">, чего 2026 году, соответственно, нет. </w:t>
      </w:r>
    </w:p>
    <w:p w:rsidR="001A7553" w:rsidRPr="001A7553" w:rsidRDefault="001A7553" w:rsidP="001A7553">
      <w:pPr>
        <w:pStyle w:val="ad"/>
        <w:spacing w:line="276" w:lineRule="auto"/>
        <w:ind w:firstLine="709"/>
        <w:jc w:val="center"/>
        <w:rPr>
          <w:sz w:val="14"/>
          <w:szCs w:val="14"/>
        </w:rPr>
      </w:pPr>
    </w:p>
    <w:p w:rsidR="001A7553" w:rsidRPr="001A7553" w:rsidRDefault="001A7553" w:rsidP="001A7553">
      <w:pPr>
        <w:pStyle w:val="ad"/>
        <w:spacing w:after="0" w:line="276" w:lineRule="auto"/>
        <w:ind w:firstLine="709"/>
        <w:jc w:val="center"/>
        <w:rPr>
          <w:b/>
          <w:sz w:val="14"/>
          <w:szCs w:val="14"/>
        </w:rPr>
      </w:pPr>
      <w:r w:rsidRPr="001A7553">
        <w:rPr>
          <w:b/>
          <w:sz w:val="14"/>
          <w:szCs w:val="14"/>
        </w:rPr>
        <w:lastRenderedPageBreak/>
        <w:t>Основные характеристики планируемых поступлений доходов в бюджет</w:t>
      </w:r>
    </w:p>
    <w:p w:rsidR="001A7553" w:rsidRPr="001A7553" w:rsidRDefault="001A7553" w:rsidP="001A7553">
      <w:pPr>
        <w:pStyle w:val="ad"/>
        <w:spacing w:after="0" w:line="276" w:lineRule="auto"/>
        <w:ind w:firstLine="709"/>
        <w:jc w:val="center"/>
        <w:rPr>
          <w:b/>
          <w:sz w:val="14"/>
          <w:szCs w:val="14"/>
        </w:rPr>
      </w:pPr>
      <w:r w:rsidRPr="001A7553">
        <w:rPr>
          <w:b/>
          <w:sz w:val="14"/>
          <w:szCs w:val="14"/>
        </w:rPr>
        <w:t xml:space="preserve"> в 2024 году и  плановом периоде 2025-2026 годов.</w:t>
      </w:r>
    </w:p>
    <w:p w:rsidR="001A7553" w:rsidRPr="001A7553" w:rsidRDefault="001A7553" w:rsidP="001A7553">
      <w:pPr>
        <w:pStyle w:val="a6"/>
        <w:spacing w:after="0" w:line="276" w:lineRule="auto"/>
        <w:ind w:right="-482"/>
        <w:jc w:val="center"/>
        <w:rPr>
          <w:b/>
          <w:sz w:val="14"/>
          <w:szCs w:val="14"/>
        </w:rPr>
      </w:pPr>
      <w:r w:rsidRPr="001A7553">
        <w:rPr>
          <w:b/>
          <w:sz w:val="14"/>
          <w:szCs w:val="14"/>
        </w:rPr>
        <w:t>Таблица 2. Показатели поступления доходов в бюджет МО «Хохорск»</w:t>
      </w:r>
    </w:p>
    <w:p w:rsidR="001A7553" w:rsidRPr="001A7553" w:rsidRDefault="001A7553" w:rsidP="001A7553">
      <w:pPr>
        <w:pStyle w:val="a6"/>
        <w:spacing w:after="0" w:line="276" w:lineRule="auto"/>
        <w:ind w:right="-482"/>
        <w:jc w:val="center"/>
        <w:rPr>
          <w:b/>
          <w:sz w:val="14"/>
          <w:szCs w:val="14"/>
        </w:rPr>
      </w:pPr>
      <w:r w:rsidRPr="001A7553">
        <w:rPr>
          <w:b/>
          <w:sz w:val="14"/>
          <w:szCs w:val="14"/>
        </w:rPr>
        <w:t>в 2024 г. и плановом периоде 2025-2026 годов</w:t>
      </w:r>
    </w:p>
    <w:p w:rsidR="001A7553" w:rsidRPr="001A7553" w:rsidRDefault="001A7553" w:rsidP="001A7553">
      <w:pPr>
        <w:pStyle w:val="a6"/>
        <w:spacing w:line="276" w:lineRule="auto"/>
        <w:ind w:left="-709" w:right="-482" w:firstLine="720"/>
        <w:jc w:val="right"/>
        <w:rPr>
          <w:sz w:val="14"/>
          <w:szCs w:val="14"/>
        </w:rPr>
      </w:pPr>
      <w:r w:rsidRPr="001A7553">
        <w:rPr>
          <w:sz w:val="14"/>
          <w:szCs w:val="14"/>
        </w:rPr>
        <w:t xml:space="preserve">( </w:t>
      </w:r>
      <w:proofErr w:type="spellStart"/>
      <w:r w:rsidRPr="001A7553">
        <w:rPr>
          <w:sz w:val="14"/>
          <w:szCs w:val="14"/>
        </w:rPr>
        <w:t>тыс</w:t>
      </w:r>
      <w:proofErr w:type="gramStart"/>
      <w:r w:rsidRPr="001A7553">
        <w:rPr>
          <w:sz w:val="14"/>
          <w:szCs w:val="14"/>
        </w:rPr>
        <w:t>.р</w:t>
      </w:r>
      <w:proofErr w:type="gramEnd"/>
      <w:r w:rsidRPr="001A7553">
        <w:rPr>
          <w:sz w:val="14"/>
          <w:szCs w:val="14"/>
        </w:rPr>
        <w:t>уб</w:t>
      </w:r>
      <w:proofErr w:type="spellEnd"/>
      <w:r w:rsidRPr="001A7553">
        <w:rPr>
          <w:sz w:val="14"/>
          <w:szCs w:val="14"/>
        </w:rPr>
        <w:t>.)</w:t>
      </w:r>
    </w:p>
    <w:p w:rsidR="001A7553" w:rsidRDefault="001A7553" w:rsidP="001A7553">
      <w:pPr>
        <w:pStyle w:val="a6"/>
        <w:ind w:right="-482"/>
        <w:jc w:val="center"/>
        <w:rPr>
          <w:b/>
          <w:sz w:val="14"/>
          <w:szCs w:val="14"/>
        </w:rPr>
        <w:sectPr w:rsidR="001A7553" w:rsidSect="001A7553">
          <w:type w:val="continuous"/>
          <w:pgSz w:w="11906" w:h="16838"/>
          <w:pgMar w:top="567" w:right="1134" w:bottom="568" w:left="1134" w:header="720" w:footer="720" w:gutter="0"/>
          <w:cols w:num="2" w:space="720"/>
          <w:docGrid w:linePitch="600" w:charSpace="32768"/>
        </w:sectPr>
      </w:pPr>
    </w:p>
    <w:tbl>
      <w:tblPr>
        <w:tblW w:w="936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9"/>
        <w:gridCol w:w="1414"/>
        <w:gridCol w:w="1414"/>
        <w:gridCol w:w="1414"/>
      </w:tblGrid>
      <w:tr w:rsidR="001A7553" w:rsidRPr="001A7553" w:rsidTr="001A7553">
        <w:trPr>
          <w:trHeight w:val="589"/>
        </w:trPr>
        <w:tc>
          <w:tcPr>
            <w:tcW w:w="5119" w:type="dxa"/>
          </w:tcPr>
          <w:p w:rsidR="001A7553" w:rsidRPr="001A7553" w:rsidRDefault="001A7553" w:rsidP="001A7553">
            <w:pPr>
              <w:pStyle w:val="a6"/>
              <w:ind w:right="-482"/>
              <w:jc w:val="center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lastRenderedPageBreak/>
              <w:t>Наименование доходов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2024</w:t>
            </w:r>
          </w:p>
          <w:p w:rsidR="001A7553" w:rsidRPr="001A7553" w:rsidRDefault="001A7553" w:rsidP="001A7553">
            <w:pPr>
              <w:pStyle w:val="a6"/>
              <w:ind w:right="-482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прогноз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2025</w:t>
            </w:r>
          </w:p>
          <w:p w:rsidR="001A7553" w:rsidRPr="001A7553" w:rsidRDefault="001A7553" w:rsidP="001A7553">
            <w:pPr>
              <w:pStyle w:val="a6"/>
              <w:ind w:right="-482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прогноз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2026</w:t>
            </w:r>
          </w:p>
          <w:p w:rsidR="001A7553" w:rsidRPr="001A7553" w:rsidRDefault="001A7553" w:rsidP="001A7553">
            <w:pPr>
              <w:pStyle w:val="a6"/>
              <w:ind w:right="-482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прогноз</w:t>
            </w:r>
          </w:p>
        </w:tc>
      </w:tr>
      <w:tr w:rsidR="001A7553" w:rsidRPr="001A7553" w:rsidTr="001A7553">
        <w:trPr>
          <w:trHeight w:val="294"/>
        </w:trPr>
        <w:tc>
          <w:tcPr>
            <w:tcW w:w="5119" w:type="dxa"/>
          </w:tcPr>
          <w:p w:rsidR="001A7553" w:rsidRPr="001A7553" w:rsidRDefault="001A7553" w:rsidP="001A7553">
            <w:pPr>
              <w:pStyle w:val="a6"/>
              <w:ind w:right="-482"/>
              <w:jc w:val="center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Налоговые доходы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4655,0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4755,0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4855,0</w:t>
            </w:r>
          </w:p>
        </w:tc>
      </w:tr>
      <w:tr w:rsidR="001A7553" w:rsidRPr="001A7553" w:rsidTr="001A7553">
        <w:trPr>
          <w:trHeight w:val="294"/>
        </w:trPr>
        <w:tc>
          <w:tcPr>
            <w:tcW w:w="5119" w:type="dxa"/>
          </w:tcPr>
          <w:p w:rsidR="001A7553" w:rsidRPr="001A7553" w:rsidRDefault="001A7553" w:rsidP="001A7553">
            <w:pPr>
              <w:pStyle w:val="a6"/>
              <w:ind w:right="-482"/>
              <w:jc w:val="center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Неналоговые доходы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2425,0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205,0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205,0</w:t>
            </w:r>
          </w:p>
        </w:tc>
      </w:tr>
      <w:tr w:rsidR="001A7553" w:rsidRPr="001A7553" w:rsidTr="001A7553">
        <w:trPr>
          <w:trHeight w:val="311"/>
        </w:trPr>
        <w:tc>
          <w:tcPr>
            <w:tcW w:w="5119" w:type="dxa"/>
          </w:tcPr>
          <w:p w:rsidR="001A7553" w:rsidRPr="001A7553" w:rsidRDefault="001A7553" w:rsidP="001A7553">
            <w:pPr>
              <w:pStyle w:val="a6"/>
              <w:ind w:right="-482"/>
              <w:jc w:val="center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Итого доходов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7080,0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4960,0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5060,0</w:t>
            </w:r>
          </w:p>
        </w:tc>
      </w:tr>
      <w:tr w:rsidR="001A7553" w:rsidRPr="001A7553" w:rsidTr="001A7553">
        <w:trPr>
          <w:trHeight w:val="357"/>
        </w:trPr>
        <w:tc>
          <w:tcPr>
            <w:tcW w:w="5119" w:type="dxa"/>
          </w:tcPr>
          <w:p w:rsidR="001A7553" w:rsidRPr="001A7553" w:rsidRDefault="001A7553" w:rsidP="001A7553">
            <w:pPr>
              <w:pStyle w:val="a6"/>
              <w:ind w:right="-482"/>
              <w:jc w:val="center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21078,3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25291,4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sz w:val="14"/>
                <w:szCs w:val="14"/>
              </w:rPr>
            </w:pPr>
            <w:r w:rsidRPr="001A7553">
              <w:rPr>
                <w:sz w:val="14"/>
                <w:szCs w:val="14"/>
              </w:rPr>
              <w:t>17454,1</w:t>
            </w:r>
          </w:p>
        </w:tc>
      </w:tr>
      <w:tr w:rsidR="001A7553" w:rsidRPr="001A7553" w:rsidTr="001A7553">
        <w:trPr>
          <w:trHeight w:val="298"/>
        </w:trPr>
        <w:tc>
          <w:tcPr>
            <w:tcW w:w="5119" w:type="dxa"/>
          </w:tcPr>
          <w:p w:rsidR="001A7553" w:rsidRPr="001A7553" w:rsidRDefault="001A7553" w:rsidP="001A7553">
            <w:pPr>
              <w:pStyle w:val="a6"/>
              <w:ind w:right="-482"/>
              <w:jc w:val="center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Всего доходов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28158,3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30251,4</w:t>
            </w:r>
          </w:p>
        </w:tc>
        <w:tc>
          <w:tcPr>
            <w:tcW w:w="1414" w:type="dxa"/>
          </w:tcPr>
          <w:p w:rsidR="001A7553" w:rsidRPr="001A7553" w:rsidRDefault="001A7553" w:rsidP="001A7553">
            <w:pPr>
              <w:pStyle w:val="a6"/>
              <w:ind w:right="-482"/>
              <w:rPr>
                <w:b/>
                <w:sz w:val="14"/>
                <w:szCs w:val="14"/>
              </w:rPr>
            </w:pPr>
            <w:r w:rsidRPr="001A7553">
              <w:rPr>
                <w:b/>
                <w:sz w:val="14"/>
                <w:szCs w:val="14"/>
              </w:rPr>
              <w:t>22514,1</w:t>
            </w:r>
          </w:p>
        </w:tc>
      </w:tr>
    </w:tbl>
    <w:p w:rsidR="001A7553" w:rsidRDefault="001A7553" w:rsidP="001A7553">
      <w:pPr>
        <w:tabs>
          <w:tab w:val="left" w:pos="-142"/>
          <w:tab w:val="left" w:pos="0"/>
          <w:tab w:val="left" w:pos="567"/>
        </w:tabs>
        <w:ind w:left="-284" w:firstLine="284"/>
        <w:jc w:val="center"/>
        <w:rPr>
          <w:rFonts w:ascii="Times New Roman" w:hAnsi="Times New Roman" w:cs="Times New Roman"/>
          <w:b/>
          <w:sz w:val="14"/>
          <w:szCs w:val="14"/>
        </w:rPr>
        <w:sectPr w:rsidR="001A7553" w:rsidSect="001A7553">
          <w:type w:val="continuous"/>
          <w:pgSz w:w="11906" w:h="16838"/>
          <w:pgMar w:top="567" w:right="1134" w:bottom="568" w:left="1134" w:header="720" w:footer="720" w:gutter="0"/>
          <w:cols w:space="720"/>
          <w:docGrid w:linePitch="600" w:charSpace="32768"/>
        </w:sectPr>
      </w:pP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-284" w:firstLine="284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-284"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РАСХОДЫ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-142" w:firstLine="142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-142" w:firstLine="142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i/>
          <w:sz w:val="14"/>
          <w:szCs w:val="14"/>
        </w:rPr>
        <w:tab/>
      </w:r>
      <w:r w:rsidRPr="001A7553">
        <w:rPr>
          <w:rFonts w:ascii="Times New Roman" w:hAnsi="Times New Roman" w:cs="Times New Roman"/>
          <w:b/>
          <w:i/>
          <w:sz w:val="14"/>
          <w:szCs w:val="14"/>
        </w:rPr>
        <w:t>Объем расходов консолидированного бюджета на 2024 год</w:t>
      </w:r>
      <w:r w:rsidRPr="001A7553">
        <w:rPr>
          <w:rFonts w:ascii="Times New Roman" w:hAnsi="Times New Roman" w:cs="Times New Roman"/>
          <w:i/>
          <w:sz w:val="14"/>
          <w:szCs w:val="14"/>
        </w:rPr>
        <w:t xml:space="preserve"> с</w:t>
      </w:r>
      <w:r w:rsidRPr="001A7553">
        <w:rPr>
          <w:rFonts w:ascii="Times New Roman" w:hAnsi="Times New Roman" w:cs="Times New Roman"/>
          <w:sz w:val="14"/>
          <w:szCs w:val="14"/>
        </w:rPr>
        <w:t>формирован  в размере</w:t>
      </w:r>
      <w:r w:rsidRPr="001A7553">
        <w:rPr>
          <w:rFonts w:ascii="Times New Roman" w:hAnsi="Times New Roman" w:cs="Times New Roman"/>
          <w:b/>
          <w:sz w:val="14"/>
          <w:szCs w:val="14"/>
        </w:rPr>
        <w:t xml:space="preserve"> 28 512,3тыс. рублей</w:t>
      </w:r>
      <w:r w:rsidRPr="001A7553">
        <w:rPr>
          <w:rFonts w:ascii="Times New Roman" w:hAnsi="Times New Roman" w:cs="Times New Roman"/>
          <w:sz w:val="14"/>
          <w:szCs w:val="14"/>
        </w:rPr>
        <w:t>, при этом дефицит бюджета составит 354 тыс. руб. или 5 % от объема доходов без учета утвержденного объема безвозмездных поступлений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-142" w:firstLine="142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ab/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-142" w:firstLine="142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ab/>
        <w:t xml:space="preserve">К числу приоритетных задач на стадии формирования консолидированного бюджета были отнесены: </w:t>
      </w:r>
    </w:p>
    <w:p w:rsidR="001A7553" w:rsidRPr="001A7553" w:rsidRDefault="001A7553" w:rsidP="001A7553">
      <w:pPr>
        <w:numPr>
          <w:ilvl w:val="0"/>
          <w:numId w:val="23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обеспечение выплаты заработной платы и начислений на нее;</w:t>
      </w:r>
    </w:p>
    <w:p w:rsidR="001A7553" w:rsidRPr="001A7553" w:rsidRDefault="001A7553" w:rsidP="001A7553">
      <w:pPr>
        <w:numPr>
          <w:ilvl w:val="0"/>
          <w:numId w:val="23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расходы на потребление электроэнергии.   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         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ab/>
      </w:r>
      <w:r w:rsidRPr="001A7553">
        <w:rPr>
          <w:rFonts w:ascii="Times New Roman" w:hAnsi="Times New Roman" w:cs="Times New Roman"/>
          <w:sz w:val="14"/>
          <w:szCs w:val="14"/>
        </w:rPr>
        <w:tab/>
        <w:t>Лимиты бюджетных обязательств на 2024 год по основным статьям расхода  запланированы не в полном объеме:</w:t>
      </w:r>
    </w:p>
    <w:p w:rsidR="001A7553" w:rsidRPr="001A7553" w:rsidRDefault="001A7553" w:rsidP="001A7553">
      <w:pPr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1A7553">
        <w:rPr>
          <w:rFonts w:ascii="Times New Roman" w:hAnsi="Times New Roman" w:cs="Times New Roman"/>
          <w:sz w:val="14"/>
          <w:szCs w:val="14"/>
        </w:rPr>
        <w:t xml:space="preserve">Заработная плата с начислениями на нее работникам учреждений культуры запланирована в размере 9 333,53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т.р</w:t>
      </w:r>
      <w:proofErr w:type="spellEnd"/>
      <w:r w:rsidRPr="001A7553">
        <w:rPr>
          <w:rFonts w:ascii="Times New Roman" w:hAnsi="Times New Roman" w:cs="Times New Roman"/>
          <w:sz w:val="14"/>
          <w:szCs w:val="14"/>
        </w:rPr>
        <w:t xml:space="preserve">. что составляет  70 % от общей потребности, исходя из прогноза среднемесячной заработной платы 2024 год  54,1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т.р</w:t>
      </w:r>
      <w:proofErr w:type="spellEnd"/>
      <w:r w:rsidRPr="001A7553">
        <w:rPr>
          <w:rFonts w:ascii="Times New Roman" w:hAnsi="Times New Roman" w:cs="Times New Roman"/>
          <w:sz w:val="14"/>
          <w:szCs w:val="14"/>
        </w:rPr>
        <w:t xml:space="preserve">. при штатной численности в 12 штатных единиц (основного персонала) и 6 штатных единиц (вспомогательного персонала), потребность составляет 13 316,1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т.р</w:t>
      </w:r>
      <w:proofErr w:type="spellEnd"/>
      <w:r w:rsidRPr="001A7553">
        <w:rPr>
          <w:rFonts w:ascii="Times New Roman" w:hAnsi="Times New Roman" w:cs="Times New Roman"/>
          <w:sz w:val="14"/>
          <w:szCs w:val="14"/>
        </w:rPr>
        <w:t>.</w:t>
      </w:r>
      <w:proofErr w:type="gramEnd"/>
    </w:p>
    <w:p w:rsidR="001A7553" w:rsidRPr="001A7553" w:rsidRDefault="001A7553" w:rsidP="001A7553">
      <w:pPr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 xml:space="preserve">По разделу 0309 (Национальная безопасность и правоохранительная деятельность) –  запланировано 50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т.р</w:t>
      </w:r>
      <w:proofErr w:type="spellEnd"/>
      <w:r w:rsidRPr="001A7553">
        <w:rPr>
          <w:rFonts w:ascii="Times New Roman" w:hAnsi="Times New Roman" w:cs="Times New Roman"/>
          <w:sz w:val="14"/>
          <w:szCs w:val="14"/>
        </w:rPr>
        <w:t xml:space="preserve">. или 3% от общей потребности, которая составляет  1800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т.р</w:t>
      </w:r>
      <w:proofErr w:type="spellEnd"/>
      <w:r w:rsidRPr="001A7553">
        <w:rPr>
          <w:rFonts w:ascii="Times New Roman" w:hAnsi="Times New Roman" w:cs="Times New Roman"/>
          <w:sz w:val="14"/>
          <w:szCs w:val="14"/>
        </w:rPr>
        <w:t xml:space="preserve">. (в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т.ч</w:t>
      </w:r>
      <w:proofErr w:type="spellEnd"/>
      <w:r w:rsidRPr="001A7553">
        <w:rPr>
          <w:rFonts w:ascii="Times New Roman" w:hAnsi="Times New Roman" w:cs="Times New Roman"/>
          <w:sz w:val="14"/>
          <w:szCs w:val="14"/>
        </w:rPr>
        <w:t xml:space="preserve">.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софинансирование</w:t>
      </w:r>
      <w:proofErr w:type="spellEnd"/>
      <w:r w:rsidRPr="001A7553">
        <w:rPr>
          <w:rFonts w:ascii="Times New Roman" w:hAnsi="Times New Roman" w:cs="Times New Roman"/>
          <w:sz w:val="14"/>
          <w:szCs w:val="14"/>
        </w:rPr>
        <w:t xml:space="preserve">  по программе «Оповещение» - Решение КЧС №11 от 11.08.2021 г. – 600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т.р</w:t>
      </w:r>
      <w:proofErr w:type="spellEnd"/>
      <w:r w:rsidRPr="001A7553">
        <w:rPr>
          <w:rFonts w:ascii="Times New Roman" w:hAnsi="Times New Roman" w:cs="Times New Roman"/>
          <w:sz w:val="14"/>
          <w:szCs w:val="14"/>
        </w:rPr>
        <w:t>.)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01 00 «Общегосударственные вопросы» - </w:t>
      </w:r>
      <w:r w:rsidRPr="001A7553">
        <w:rPr>
          <w:rFonts w:ascii="Times New Roman" w:hAnsi="Times New Roman" w:cs="Times New Roman"/>
          <w:sz w:val="14"/>
          <w:szCs w:val="14"/>
        </w:rPr>
        <w:t xml:space="preserve">13 873,0 тыс. рублей </w:t>
      </w:r>
      <w:r w:rsidRPr="001A7553">
        <w:rPr>
          <w:rFonts w:ascii="Times New Roman" w:hAnsi="Times New Roman" w:cs="Times New Roman"/>
          <w:b/>
          <w:sz w:val="14"/>
          <w:szCs w:val="14"/>
        </w:rPr>
        <w:t xml:space="preserve">в </w:t>
      </w:r>
      <w:proofErr w:type="spellStart"/>
      <w:r w:rsidRPr="001A7553">
        <w:rPr>
          <w:rFonts w:ascii="Times New Roman" w:hAnsi="Times New Roman" w:cs="Times New Roman"/>
          <w:b/>
          <w:sz w:val="14"/>
          <w:szCs w:val="14"/>
        </w:rPr>
        <w:t>т.ч</w:t>
      </w:r>
      <w:proofErr w:type="spellEnd"/>
      <w:r w:rsidRPr="001A7553">
        <w:rPr>
          <w:rFonts w:ascii="Times New Roman" w:hAnsi="Times New Roman" w:cs="Times New Roman"/>
          <w:b/>
          <w:sz w:val="14"/>
          <w:szCs w:val="14"/>
        </w:rPr>
        <w:t>.</w:t>
      </w:r>
    </w:p>
    <w:p w:rsidR="001A7553" w:rsidRPr="001A7553" w:rsidRDefault="001A7553" w:rsidP="001A7553">
      <w:pPr>
        <w:numPr>
          <w:ilvl w:val="0"/>
          <w:numId w:val="24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Раздел 01 11 «Резервные фонды»</w:t>
      </w:r>
      <w:r w:rsidRPr="001A7553">
        <w:rPr>
          <w:rFonts w:ascii="Times New Roman" w:hAnsi="Times New Roman" w:cs="Times New Roman"/>
          <w:sz w:val="14"/>
          <w:szCs w:val="14"/>
        </w:rPr>
        <w:t xml:space="preserve"> - размер фонда в размере – 30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тыс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.р</w:t>
      </w:r>
      <w:proofErr w:type="gramEnd"/>
      <w:r w:rsidRPr="001A7553">
        <w:rPr>
          <w:rFonts w:ascii="Times New Roman" w:hAnsi="Times New Roman" w:cs="Times New Roman"/>
          <w:sz w:val="14"/>
          <w:szCs w:val="14"/>
        </w:rPr>
        <w:t>ублей</w:t>
      </w:r>
      <w:proofErr w:type="spellEnd"/>
      <w:r w:rsidRPr="001A7553">
        <w:rPr>
          <w:rFonts w:ascii="Times New Roman" w:hAnsi="Times New Roman" w:cs="Times New Roman"/>
          <w:sz w:val="14"/>
          <w:szCs w:val="14"/>
        </w:rPr>
        <w:t>.</w:t>
      </w:r>
    </w:p>
    <w:p w:rsidR="001A7553" w:rsidRPr="001A7553" w:rsidRDefault="001A7553" w:rsidP="001A7553">
      <w:pPr>
        <w:numPr>
          <w:ilvl w:val="0"/>
          <w:numId w:val="24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01 13 «Другие общегосударственные вопросы» </w:t>
      </w:r>
      <w:r w:rsidRPr="001A7553">
        <w:rPr>
          <w:rFonts w:ascii="Times New Roman" w:hAnsi="Times New Roman" w:cs="Times New Roman"/>
          <w:sz w:val="14"/>
          <w:szCs w:val="14"/>
        </w:rPr>
        <w:t xml:space="preserve">0,7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тыс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.р</w:t>
      </w:r>
      <w:proofErr w:type="gramEnd"/>
      <w:r w:rsidRPr="001A7553">
        <w:rPr>
          <w:rFonts w:ascii="Times New Roman" w:hAnsi="Times New Roman" w:cs="Times New Roman"/>
          <w:sz w:val="14"/>
          <w:szCs w:val="14"/>
        </w:rPr>
        <w:t>ублей</w:t>
      </w:r>
      <w:proofErr w:type="spellEnd"/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02 00 «Национальная оборона» </w:t>
      </w:r>
      <w:r w:rsidRPr="001A7553">
        <w:rPr>
          <w:rFonts w:ascii="Times New Roman" w:hAnsi="Times New Roman" w:cs="Times New Roman"/>
          <w:sz w:val="14"/>
          <w:szCs w:val="14"/>
        </w:rPr>
        <w:t>расходы составят –  456,9 тыс. рублей.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03 00 «Национальная безопасность и правоохранительная деятельность» </w:t>
      </w:r>
      <w:r w:rsidRPr="001A7553">
        <w:rPr>
          <w:rFonts w:ascii="Times New Roman" w:hAnsi="Times New Roman" w:cs="Times New Roman"/>
          <w:sz w:val="14"/>
          <w:szCs w:val="14"/>
        </w:rPr>
        <w:t>расходы составят – 50 тыс. рублей.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04 00 «Национальная экономика» </w:t>
      </w:r>
      <w:r w:rsidRPr="001A7553">
        <w:rPr>
          <w:rFonts w:ascii="Times New Roman" w:hAnsi="Times New Roman" w:cs="Times New Roman"/>
          <w:sz w:val="14"/>
          <w:szCs w:val="14"/>
        </w:rPr>
        <w:t>расходы составят – 2552,6 тыс. рублей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05 00 «Жилищно-коммунальное хозяйство» </w:t>
      </w:r>
      <w:r w:rsidRPr="001A7553">
        <w:rPr>
          <w:rFonts w:ascii="Times New Roman" w:hAnsi="Times New Roman" w:cs="Times New Roman"/>
          <w:sz w:val="14"/>
          <w:szCs w:val="14"/>
        </w:rPr>
        <w:t xml:space="preserve">расходы составят – 1067,6 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.р</w:t>
      </w:r>
      <w:proofErr w:type="spellEnd"/>
      <w:proofErr w:type="gramEnd"/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08 00 «Культура, кинематография» </w:t>
      </w:r>
      <w:r w:rsidRPr="001A7553">
        <w:rPr>
          <w:rFonts w:ascii="Times New Roman" w:hAnsi="Times New Roman" w:cs="Times New Roman"/>
          <w:sz w:val="14"/>
          <w:szCs w:val="14"/>
        </w:rPr>
        <w:t xml:space="preserve"> - 9 884,05  тыс. рублей.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13 00 «Обслуживание </w:t>
      </w:r>
      <w:proofErr w:type="spellStart"/>
      <w:r w:rsidRPr="001A7553">
        <w:rPr>
          <w:rFonts w:ascii="Times New Roman" w:hAnsi="Times New Roman" w:cs="Times New Roman"/>
          <w:b/>
          <w:sz w:val="14"/>
          <w:szCs w:val="14"/>
        </w:rPr>
        <w:t>гос</w:t>
      </w:r>
      <w:proofErr w:type="gramStart"/>
      <w:r w:rsidRPr="001A7553">
        <w:rPr>
          <w:rFonts w:ascii="Times New Roman" w:hAnsi="Times New Roman" w:cs="Times New Roman"/>
          <w:b/>
          <w:sz w:val="14"/>
          <w:szCs w:val="14"/>
        </w:rPr>
        <w:t>.и</w:t>
      </w:r>
      <w:proofErr w:type="spellEnd"/>
      <w:proofErr w:type="gramEnd"/>
      <w:r w:rsidRPr="001A7553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Pr="001A7553">
        <w:rPr>
          <w:rFonts w:ascii="Times New Roman" w:hAnsi="Times New Roman" w:cs="Times New Roman"/>
          <w:b/>
          <w:sz w:val="14"/>
          <w:szCs w:val="14"/>
        </w:rPr>
        <w:t>мун.долга</w:t>
      </w:r>
      <w:proofErr w:type="spellEnd"/>
      <w:r w:rsidRPr="001A7553">
        <w:rPr>
          <w:rFonts w:ascii="Times New Roman" w:hAnsi="Times New Roman" w:cs="Times New Roman"/>
          <w:b/>
          <w:sz w:val="14"/>
          <w:szCs w:val="14"/>
        </w:rPr>
        <w:t xml:space="preserve">» </w:t>
      </w:r>
      <w:r w:rsidRPr="001A7553">
        <w:rPr>
          <w:rFonts w:ascii="Times New Roman" w:hAnsi="Times New Roman" w:cs="Times New Roman"/>
          <w:sz w:val="14"/>
          <w:szCs w:val="14"/>
        </w:rPr>
        <w:t xml:space="preserve">- 1,0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тыс.рублей</w:t>
      </w:r>
      <w:proofErr w:type="spellEnd"/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Раздел 14 00</w:t>
      </w:r>
      <w:r w:rsidRPr="001A7553">
        <w:rPr>
          <w:rFonts w:ascii="Times New Roman" w:hAnsi="Times New Roman" w:cs="Times New Roman"/>
          <w:sz w:val="14"/>
          <w:szCs w:val="14"/>
        </w:rPr>
        <w:t xml:space="preserve"> </w:t>
      </w:r>
      <w:r w:rsidRPr="001A7553">
        <w:rPr>
          <w:rFonts w:ascii="Times New Roman" w:hAnsi="Times New Roman" w:cs="Times New Roman"/>
          <w:b/>
          <w:sz w:val="14"/>
          <w:szCs w:val="14"/>
        </w:rPr>
        <w:t xml:space="preserve">«Межбюджетные трансферты общего характера» - </w:t>
      </w:r>
      <w:r w:rsidRPr="001A7553">
        <w:rPr>
          <w:rFonts w:ascii="Times New Roman" w:hAnsi="Times New Roman" w:cs="Times New Roman"/>
          <w:sz w:val="14"/>
          <w:szCs w:val="14"/>
        </w:rPr>
        <w:t>404,15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i/>
          <w:sz w:val="14"/>
          <w:szCs w:val="14"/>
        </w:rPr>
        <w:lastRenderedPageBreak/>
        <w:t>РАСХОДЫ на 2025  год составят 30 499,4 тыс. руб</w:t>
      </w:r>
      <w:r w:rsidRPr="001A7553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Pr="001A7553">
        <w:rPr>
          <w:rFonts w:ascii="Times New Roman" w:hAnsi="Times New Roman" w:cs="Times New Roman"/>
          <w:sz w:val="14"/>
          <w:szCs w:val="14"/>
        </w:rPr>
        <w:t xml:space="preserve">при этом дефицит бюджета составит 248 тыс. руб. или 5 % от объема доходов без учета утвержденного объема безвозмездных поступлений 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Лимиты бюджетных обязательств на 2025 год по основным статьям расхода (Заработная плата с начислениями на нее работникам учреждений культуры и потребление электроэнергии) – запланированы  не в полном объеме, в связи с недостаточностью средств.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Раздел 01 00 «Общегосударственные вопросы»-</w:t>
      </w:r>
      <w:r w:rsidRPr="001A7553">
        <w:rPr>
          <w:rFonts w:ascii="Times New Roman" w:hAnsi="Times New Roman" w:cs="Times New Roman"/>
          <w:sz w:val="14"/>
          <w:szCs w:val="14"/>
        </w:rPr>
        <w:t xml:space="preserve"> расходы по данному разделу – 12 318,7 тыс. рублей.</w:t>
      </w:r>
    </w:p>
    <w:p w:rsidR="001A7553" w:rsidRPr="001A7553" w:rsidRDefault="001A7553" w:rsidP="001A7553">
      <w:pPr>
        <w:numPr>
          <w:ilvl w:val="0"/>
          <w:numId w:val="26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Раздел 01 11 «Резервные фонды»</w:t>
      </w:r>
      <w:r w:rsidRPr="001A7553">
        <w:rPr>
          <w:rFonts w:ascii="Times New Roman" w:hAnsi="Times New Roman" w:cs="Times New Roman"/>
          <w:sz w:val="14"/>
          <w:szCs w:val="14"/>
        </w:rPr>
        <w:t xml:space="preserve"> в размере – 30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тыс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.р</w:t>
      </w:r>
      <w:proofErr w:type="gramEnd"/>
      <w:r w:rsidRPr="001A7553">
        <w:rPr>
          <w:rFonts w:ascii="Times New Roman" w:hAnsi="Times New Roman" w:cs="Times New Roman"/>
          <w:sz w:val="14"/>
          <w:szCs w:val="14"/>
        </w:rPr>
        <w:t>уб</w:t>
      </w:r>
      <w:proofErr w:type="spellEnd"/>
      <w:r w:rsidRPr="001A7553">
        <w:rPr>
          <w:rFonts w:ascii="Times New Roman" w:hAnsi="Times New Roman" w:cs="Times New Roman"/>
          <w:sz w:val="14"/>
          <w:szCs w:val="14"/>
        </w:rPr>
        <w:t>.</w:t>
      </w:r>
    </w:p>
    <w:p w:rsidR="001A7553" w:rsidRPr="001A7553" w:rsidRDefault="001A7553" w:rsidP="001A7553">
      <w:pPr>
        <w:numPr>
          <w:ilvl w:val="0"/>
          <w:numId w:val="26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01 13 «Другие общегосударственные вопросы» </w:t>
      </w:r>
      <w:r w:rsidRPr="001A7553">
        <w:rPr>
          <w:rFonts w:ascii="Times New Roman" w:hAnsi="Times New Roman" w:cs="Times New Roman"/>
          <w:sz w:val="14"/>
          <w:szCs w:val="14"/>
        </w:rPr>
        <w:t xml:space="preserve">0,7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тыс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.р</w:t>
      </w:r>
      <w:proofErr w:type="gramEnd"/>
      <w:r w:rsidRPr="001A7553">
        <w:rPr>
          <w:rFonts w:ascii="Times New Roman" w:hAnsi="Times New Roman" w:cs="Times New Roman"/>
          <w:sz w:val="14"/>
          <w:szCs w:val="14"/>
        </w:rPr>
        <w:t>ублей</w:t>
      </w:r>
      <w:proofErr w:type="spellEnd"/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02 00 «Национальная оборона» </w:t>
      </w:r>
      <w:r w:rsidRPr="001A7553">
        <w:rPr>
          <w:rFonts w:ascii="Times New Roman" w:hAnsi="Times New Roman" w:cs="Times New Roman"/>
          <w:sz w:val="14"/>
          <w:szCs w:val="14"/>
        </w:rPr>
        <w:t>расходы составят – 473,9 тыс. рублей.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03 00 «Национальная безопасность и правоохранительная деятельность» </w:t>
      </w:r>
      <w:r w:rsidRPr="001A7553">
        <w:rPr>
          <w:rFonts w:ascii="Times New Roman" w:hAnsi="Times New Roman" w:cs="Times New Roman"/>
          <w:sz w:val="14"/>
          <w:szCs w:val="14"/>
        </w:rPr>
        <w:t>расходы составят – 50 тыс. рублей.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04 00 «Национальная экономика» </w:t>
      </w:r>
      <w:r w:rsidRPr="001A7553">
        <w:rPr>
          <w:rFonts w:ascii="Times New Roman" w:hAnsi="Times New Roman" w:cs="Times New Roman"/>
          <w:sz w:val="14"/>
          <w:szCs w:val="14"/>
        </w:rPr>
        <w:t>расходы составят –  2628,2 тыс. рублей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05 00 «Жилищно-коммунальное хозяйство» </w:t>
      </w:r>
      <w:r w:rsidRPr="001A7553">
        <w:rPr>
          <w:rFonts w:ascii="Times New Roman" w:hAnsi="Times New Roman" w:cs="Times New Roman"/>
          <w:sz w:val="14"/>
          <w:szCs w:val="14"/>
        </w:rPr>
        <w:t xml:space="preserve">расходы составят – 1247,6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.р</w:t>
      </w:r>
      <w:proofErr w:type="spellEnd"/>
      <w:proofErr w:type="gramEnd"/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06 05 «Охрана окружающей среды » </w:t>
      </w:r>
      <w:r w:rsidRPr="001A7553">
        <w:rPr>
          <w:rFonts w:ascii="Times New Roman" w:hAnsi="Times New Roman" w:cs="Times New Roman"/>
          <w:sz w:val="14"/>
          <w:szCs w:val="14"/>
        </w:rPr>
        <w:t xml:space="preserve">расходы составят –7787,8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.р</w:t>
      </w:r>
      <w:proofErr w:type="spellEnd"/>
      <w:proofErr w:type="gramEnd"/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Раздел 08 00 «Культура, кинематография, средства массовой</w:t>
      </w:r>
      <w:r w:rsidRPr="001A7553">
        <w:rPr>
          <w:rFonts w:ascii="Times New Roman" w:hAnsi="Times New Roman" w:cs="Times New Roman"/>
          <w:sz w:val="14"/>
          <w:szCs w:val="14"/>
        </w:rPr>
        <w:t xml:space="preserve"> </w:t>
      </w:r>
      <w:r w:rsidRPr="001A7553">
        <w:rPr>
          <w:rFonts w:ascii="Times New Roman" w:hAnsi="Times New Roman" w:cs="Times New Roman"/>
          <w:b/>
          <w:sz w:val="14"/>
          <w:szCs w:val="14"/>
        </w:rPr>
        <w:t xml:space="preserve">информации» </w:t>
      </w:r>
      <w:r w:rsidRPr="001A7553">
        <w:rPr>
          <w:rFonts w:ascii="Times New Roman" w:hAnsi="Times New Roman" w:cs="Times New Roman"/>
          <w:sz w:val="14"/>
          <w:szCs w:val="14"/>
        </w:rPr>
        <w:t xml:space="preserve"> по данному разделу расходы составят – 5 588,05 тыс. рублей.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13 00 «Обслуживание </w:t>
      </w:r>
      <w:proofErr w:type="spellStart"/>
      <w:r w:rsidRPr="001A7553">
        <w:rPr>
          <w:rFonts w:ascii="Times New Roman" w:hAnsi="Times New Roman" w:cs="Times New Roman"/>
          <w:b/>
          <w:sz w:val="14"/>
          <w:szCs w:val="14"/>
        </w:rPr>
        <w:t>гос</w:t>
      </w:r>
      <w:proofErr w:type="gramStart"/>
      <w:r w:rsidRPr="001A7553">
        <w:rPr>
          <w:rFonts w:ascii="Times New Roman" w:hAnsi="Times New Roman" w:cs="Times New Roman"/>
          <w:b/>
          <w:sz w:val="14"/>
          <w:szCs w:val="14"/>
        </w:rPr>
        <w:t>.и</w:t>
      </w:r>
      <w:proofErr w:type="spellEnd"/>
      <w:proofErr w:type="gramEnd"/>
      <w:r w:rsidRPr="001A7553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Pr="001A7553">
        <w:rPr>
          <w:rFonts w:ascii="Times New Roman" w:hAnsi="Times New Roman" w:cs="Times New Roman"/>
          <w:b/>
          <w:sz w:val="14"/>
          <w:szCs w:val="14"/>
        </w:rPr>
        <w:t>мун.долга</w:t>
      </w:r>
      <w:proofErr w:type="spellEnd"/>
      <w:r w:rsidRPr="001A7553">
        <w:rPr>
          <w:rFonts w:ascii="Times New Roman" w:hAnsi="Times New Roman" w:cs="Times New Roman"/>
          <w:b/>
          <w:sz w:val="14"/>
          <w:szCs w:val="14"/>
        </w:rPr>
        <w:t xml:space="preserve">» </w:t>
      </w:r>
      <w:r w:rsidRPr="001A7553">
        <w:rPr>
          <w:rFonts w:ascii="Times New Roman" w:hAnsi="Times New Roman" w:cs="Times New Roman"/>
          <w:sz w:val="14"/>
          <w:szCs w:val="14"/>
        </w:rPr>
        <w:t xml:space="preserve">- 1,0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тыс.рублей</w:t>
      </w:r>
      <w:proofErr w:type="spellEnd"/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Раздел 14 00</w:t>
      </w:r>
      <w:r w:rsidRPr="001A7553">
        <w:rPr>
          <w:rFonts w:ascii="Times New Roman" w:hAnsi="Times New Roman" w:cs="Times New Roman"/>
          <w:sz w:val="14"/>
          <w:szCs w:val="14"/>
        </w:rPr>
        <w:t xml:space="preserve"> </w:t>
      </w:r>
      <w:r w:rsidRPr="001A7553">
        <w:rPr>
          <w:rFonts w:ascii="Times New Roman" w:hAnsi="Times New Roman" w:cs="Times New Roman"/>
          <w:b/>
          <w:sz w:val="14"/>
          <w:szCs w:val="14"/>
        </w:rPr>
        <w:t xml:space="preserve">«Межбюджетные трансферты общего характера» - </w:t>
      </w:r>
      <w:r w:rsidRPr="001A7553">
        <w:rPr>
          <w:rFonts w:ascii="Times New Roman" w:hAnsi="Times New Roman" w:cs="Times New Roman"/>
          <w:sz w:val="14"/>
          <w:szCs w:val="14"/>
        </w:rPr>
        <w:t xml:space="preserve">404,15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тыс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.р</w:t>
      </w:r>
      <w:proofErr w:type="gramEnd"/>
      <w:r w:rsidRPr="001A7553">
        <w:rPr>
          <w:rFonts w:ascii="Times New Roman" w:hAnsi="Times New Roman" w:cs="Times New Roman"/>
          <w:sz w:val="14"/>
          <w:szCs w:val="14"/>
        </w:rPr>
        <w:t>ублей</w:t>
      </w:r>
      <w:proofErr w:type="spellEnd"/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A7553" w:rsidRPr="001A7553" w:rsidRDefault="001A7553" w:rsidP="001A7553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ab/>
      </w:r>
    </w:p>
    <w:p w:rsidR="001A7553" w:rsidRPr="001A7553" w:rsidRDefault="001A7553" w:rsidP="001A7553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i/>
          <w:sz w:val="14"/>
          <w:szCs w:val="14"/>
        </w:rPr>
        <w:t>РАСХОДЫ на 2026 год составили 22 767,1 тыс. руб</w:t>
      </w:r>
      <w:r w:rsidRPr="001A7553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Pr="001A7553">
        <w:rPr>
          <w:rFonts w:ascii="Times New Roman" w:hAnsi="Times New Roman" w:cs="Times New Roman"/>
          <w:sz w:val="14"/>
          <w:szCs w:val="14"/>
        </w:rPr>
        <w:t xml:space="preserve">при этом дефицит бюджета составит 253 тыс. руб. или 5 % объема доходов без учета утвержденного объема безвозмездных поступлений 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sz w:val="14"/>
          <w:szCs w:val="14"/>
        </w:rPr>
        <w:t>Лимиты бюджетных обязательств на 2026 год по основным статьям расхода (Заработная плата с начислениями на нее работникам учреждений культуры и потребление электроэнергии) – запланированы  не в полном объеме, в связи с недостаточностью средств.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Раздел 01 00 «Общегосударственные вопросы»-</w:t>
      </w:r>
      <w:r w:rsidRPr="001A7553">
        <w:rPr>
          <w:rFonts w:ascii="Times New Roman" w:hAnsi="Times New Roman" w:cs="Times New Roman"/>
          <w:sz w:val="14"/>
          <w:szCs w:val="14"/>
        </w:rPr>
        <w:t xml:space="preserve"> расходы по данному разделу – 12 318,7 тыс. рублей.</w:t>
      </w:r>
    </w:p>
    <w:p w:rsidR="001A7553" w:rsidRPr="001A7553" w:rsidRDefault="001A7553" w:rsidP="001A7553">
      <w:pPr>
        <w:numPr>
          <w:ilvl w:val="0"/>
          <w:numId w:val="26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Раздел 01 11 «Резервные фонды»</w:t>
      </w:r>
      <w:r w:rsidRPr="001A7553">
        <w:rPr>
          <w:rFonts w:ascii="Times New Roman" w:hAnsi="Times New Roman" w:cs="Times New Roman"/>
          <w:sz w:val="14"/>
          <w:szCs w:val="14"/>
        </w:rPr>
        <w:t xml:space="preserve"> в размере – 30 тыс. руб.</w:t>
      </w:r>
    </w:p>
    <w:p w:rsidR="001A7553" w:rsidRPr="001A7553" w:rsidRDefault="001A7553" w:rsidP="001A7553">
      <w:pPr>
        <w:numPr>
          <w:ilvl w:val="0"/>
          <w:numId w:val="26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lastRenderedPageBreak/>
        <w:t xml:space="preserve">Раздел 01 13 «Другие общегосударственные вопросы» </w:t>
      </w:r>
      <w:r w:rsidRPr="001A7553">
        <w:rPr>
          <w:rFonts w:ascii="Times New Roman" w:hAnsi="Times New Roman" w:cs="Times New Roman"/>
          <w:sz w:val="14"/>
          <w:szCs w:val="14"/>
        </w:rPr>
        <w:t>0,7 тыс. рублей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02 00 «Национальная оборона» </w:t>
      </w:r>
      <w:r w:rsidRPr="001A7553">
        <w:rPr>
          <w:rFonts w:ascii="Times New Roman" w:hAnsi="Times New Roman" w:cs="Times New Roman"/>
          <w:sz w:val="14"/>
          <w:szCs w:val="14"/>
        </w:rPr>
        <w:t>расходы составят – 0,0 тыс. рублей.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03 00 «Национальная безопасность и правоохранительная деятельность» </w:t>
      </w:r>
      <w:r w:rsidRPr="001A7553">
        <w:rPr>
          <w:rFonts w:ascii="Times New Roman" w:hAnsi="Times New Roman" w:cs="Times New Roman"/>
          <w:sz w:val="14"/>
          <w:szCs w:val="14"/>
        </w:rPr>
        <w:t>расходы составят –  50,0 тыс. рублей.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04 00 «Национальная экономика» </w:t>
      </w:r>
      <w:r w:rsidRPr="001A7553">
        <w:rPr>
          <w:rFonts w:ascii="Times New Roman" w:hAnsi="Times New Roman" w:cs="Times New Roman"/>
          <w:sz w:val="14"/>
          <w:szCs w:val="14"/>
        </w:rPr>
        <w:t>расходы составят – 2 717,1 тыс. рублей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05 00«Жилищно-коммунальное хозяйство» </w:t>
      </w:r>
      <w:r w:rsidRPr="001A7553">
        <w:rPr>
          <w:rFonts w:ascii="Times New Roman" w:hAnsi="Times New Roman" w:cs="Times New Roman"/>
          <w:sz w:val="14"/>
          <w:szCs w:val="14"/>
        </w:rPr>
        <w:t xml:space="preserve">расходы составят – 1247,6  </w:t>
      </w:r>
      <w:proofErr w:type="spellStart"/>
      <w:r w:rsidRPr="001A7553">
        <w:rPr>
          <w:rFonts w:ascii="Times New Roman" w:hAnsi="Times New Roman" w:cs="Times New Roman"/>
          <w:sz w:val="14"/>
          <w:szCs w:val="14"/>
        </w:rPr>
        <w:t>т</w:t>
      </w:r>
      <w:proofErr w:type="gramStart"/>
      <w:r w:rsidRPr="001A7553">
        <w:rPr>
          <w:rFonts w:ascii="Times New Roman" w:hAnsi="Times New Roman" w:cs="Times New Roman"/>
          <w:sz w:val="14"/>
          <w:szCs w:val="14"/>
        </w:rPr>
        <w:t>.р</w:t>
      </w:r>
      <w:proofErr w:type="spellEnd"/>
      <w:proofErr w:type="gramEnd"/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lastRenderedPageBreak/>
        <w:t>Раздел 08 00 «Культура, кинематография, средства массовой</w:t>
      </w:r>
      <w:r w:rsidRPr="001A7553">
        <w:rPr>
          <w:rFonts w:ascii="Times New Roman" w:hAnsi="Times New Roman" w:cs="Times New Roman"/>
          <w:sz w:val="14"/>
          <w:szCs w:val="14"/>
        </w:rPr>
        <w:t xml:space="preserve"> </w:t>
      </w:r>
      <w:r w:rsidRPr="001A7553">
        <w:rPr>
          <w:rFonts w:ascii="Times New Roman" w:hAnsi="Times New Roman" w:cs="Times New Roman"/>
          <w:b/>
          <w:sz w:val="14"/>
          <w:szCs w:val="14"/>
        </w:rPr>
        <w:t xml:space="preserve">информации» </w:t>
      </w:r>
      <w:r w:rsidRPr="001A7553">
        <w:rPr>
          <w:rFonts w:ascii="Times New Roman" w:hAnsi="Times New Roman" w:cs="Times New Roman"/>
          <w:sz w:val="14"/>
          <w:szCs w:val="14"/>
        </w:rPr>
        <w:t xml:space="preserve"> по данному разделу расходы составят – 6028,55 тыс. рублей.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 xml:space="preserve">Раздел 13 00 «Обслуживание гос. и </w:t>
      </w:r>
      <w:proofErr w:type="spellStart"/>
      <w:r w:rsidRPr="001A7553">
        <w:rPr>
          <w:rFonts w:ascii="Times New Roman" w:hAnsi="Times New Roman" w:cs="Times New Roman"/>
          <w:b/>
          <w:sz w:val="14"/>
          <w:szCs w:val="14"/>
        </w:rPr>
        <w:t>мун</w:t>
      </w:r>
      <w:proofErr w:type="spellEnd"/>
      <w:r w:rsidRPr="001A7553">
        <w:rPr>
          <w:rFonts w:ascii="Times New Roman" w:hAnsi="Times New Roman" w:cs="Times New Roman"/>
          <w:b/>
          <w:sz w:val="14"/>
          <w:szCs w:val="14"/>
        </w:rPr>
        <w:t xml:space="preserve">. долга» </w:t>
      </w:r>
      <w:r w:rsidRPr="001A7553">
        <w:rPr>
          <w:rFonts w:ascii="Times New Roman" w:hAnsi="Times New Roman" w:cs="Times New Roman"/>
          <w:sz w:val="14"/>
          <w:szCs w:val="14"/>
        </w:rPr>
        <w:t>- 1,0 тыс. рублей</w:t>
      </w:r>
    </w:p>
    <w:p w:rsidR="001A7553" w:rsidRPr="001A7553" w:rsidRDefault="001A7553" w:rsidP="001A7553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4"/>
          <w:szCs w:val="14"/>
        </w:rPr>
      </w:pPr>
      <w:r w:rsidRPr="001A7553">
        <w:rPr>
          <w:rFonts w:ascii="Times New Roman" w:hAnsi="Times New Roman" w:cs="Times New Roman"/>
          <w:b/>
          <w:sz w:val="14"/>
          <w:szCs w:val="14"/>
        </w:rPr>
        <w:t>Раздел 14 00</w:t>
      </w:r>
      <w:r w:rsidRPr="001A7553">
        <w:rPr>
          <w:rFonts w:ascii="Times New Roman" w:hAnsi="Times New Roman" w:cs="Times New Roman"/>
          <w:sz w:val="14"/>
          <w:szCs w:val="14"/>
        </w:rPr>
        <w:t xml:space="preserve"> </w:t>
      </w:r>
      <w:r w:rsidRPr="001A7553">
        <w:rPr>
          <w:rFonts w:ascii="Times New Roman" w:hAnsi="Times New Roman" w:cs="Times New Roman"/>
          <w:b/>
          <w:sz w:val="14"/>
          <w:szCs w:val="14"/>
        </w:rPr>
        <w:t>«Межбюджетные трансферты общего характера» -</w:t>
      </w:r>
      <w:r w:rsidRPr="001A7553">
        <w:rPr>
          <w:rFonts w:ascii="Times New Roman" w:hAnsi="Times New Roman" w:cs="Times New Roman"/>
          <w:sz w:val="14"/>
          <w:szCs w:val="14"/>
        </w:rPr>
        <w:t>404,15 тыс. рублей.</w:t>
      </w:r>
    </w:p>
    <w:p w:rsidR="001A7553" w:rsidRPr="001A7553" w:rsidRDefault="001A7553" w:rsidP="001A7553">
      <w:pPr>
        <w:pStyle w:val="ConsTitle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pStyle w:val="ConsTitle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</w:p>
    <w:p w:rsidR="001A7553" w:rsidRDefault="001A7553" w:rsidP="001A7553">
      <w:pPr>
        <w:pStyle w:val="Default"/>
        <w:jc w:val="right"/>
        <w:rPr>
          <w:rFonts w:ascii="Times New Roman" w:hAnsi="Times New Roman" w:cs="Times New Roman"/>
          <w:sz w:val="14"/>
          <w:szCs w:val="14"/>
        </w:rPr>
        <w:sectPr w:rsidR="001A7553" w:rsidSect="001A7553">
          <w:type w:val="continuous"/>
          <w:pgSz w:w="11906" w:h="16838"/>
          <w:pgMar w:top="567" w:right="1134" w:bottom="568" w:left="1134" w:header="720" w:footer="720" w:gutter="0"/>
          <w:cols w:num="2" w:space="720"/>
          <w:docGrid w:linePitch="600" w:charSpace="32768"/>
        </w:sectPr>
      </w:pPr>
    </w:p>
    <w:tbl>
      <w:tblPr>
        <w:tblW w:w="12656" w:type="dxa"/>
        <w:tblInd w:w="93" w:type="dxa"/>
        <w:tblLook w:val="04A0" w:firstRow="1" w:lastRow="0" w:firstColumn="1" w:lastColumn="0" w:noHBand="0" w:noVBand="1"/>
      </w:tblPr>
      <w:tblGrid>
        <w:gridCol w:w="9998"/>
        <w:gridCol w:w="3615"/>
        <w:gridCol w:w="236"/>
        <w:gridCol w:w="3482"/>
        <w:gridCol w:w="423"/>
      </w:tblGrid>
      <w:tr w:rsidR="001A7553" w:rsidRPr="001A7553" w:rsidTr="001A7553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pStyle w:val="Defaul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978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8"/>
              <w:gridCol w:w="2693"/>
              <w:gridCol w:w="992"/>
              <w:gridCol w:w="992"/>
              <w:gridCol w:w="1002"/>
              <w:gridCol w:w="935"/>
            </w:tblGrid>
            <w:tr w:rsidR="001A7553" w:rsidRPr="001A7553" w:rsidTr="001A7553">
              <w:trPr>
                <w:gridAfter w:val="1"/>
                <w:wAfter w:w="935" w:type="dxa"/>
                <w:trHeight w:val="122"/>
              </w:trPr>
              <w:tc>
                <w:tcPr>
                  <w:tcW w:w="8847" w:type="dxa"/>
                  <w:gridSpan w:val="5"/>
                </w:tcPr>
                <w:p w:rsidR="001A7553" w:rsidRPr="001A7553" w:rsidRDefault="001A7553" w:rsidP="001A7553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Приложение 1</w:t>
                  </w:r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122"/>
              </w:trPr>
              <w:tc>
                <w:tcPr>
                  <w:tcW w:w="8847" w:type="dxa"/>
                  <w:gridSpan w:val="5"/>
                </w:tcPr>
                <w:p w:rsidR="001A7553" w:rsidRPr="001A7553" w:rsidRDefault="001A7553" w:rsidP="001A7553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 Решению Думы №_____ </w:t>
                  </w:r>
                  <w:proofErr w:type="gramStart"/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от</w:t>
                  </w:r>
                  <w:proofErr w:type="gramEnd"/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_______________</w:t>
                  </w:r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122"/>
              </w:trPr>
              <w:tc>
                <w:tcPr>
                  <w:tcW w:w="8847" w:type="dxa"/>
                  <w:gridSpan w:val="5"/>
                </w:tcPr>
                <w:p w:rsidR="001A7553" w:rsidRPr="001A7553" w:rsidRDefault="001A7553" w:rsidP="001A7553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" О бюджете МО "Хохорск" на 2024 год</w:t>
                  </w:r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122"/>
              </w:trPr>
              <w:tc>
                <w:tcPr>
                  <w:tcW w:w="8847" w:type="dxa"/>
                  <w:gridSpan w:val="5"/>
                </w:tcPr>
                <w:p w:rsidR="001A7553" w:rsidRPr="001A7553" w:rsidRDefault="001A7553" w:rsidP="001A7553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 плановый период 2025 и 2026 годы"</w:t>
                  </w:r>
                </w:p>
                <w:p w:rsidR="001A7553" w:rsidRPr="001A7553" w:rsidRDefault="001A7553" w:rsidP="001A7553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1A7553" w:rsidRPr="001A7553" w:rsidRDefault="001A7553" w:rsidP="001A7553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276"/>
              </w:trPr>
              <w:tc>
                <w:tcPr>
                  <w:tcW w:w="8847" w:type="dxa"/>
                  <w:gridSpan w:val="5"/>
                  <w:vMerge w:val="restart"/>
                </w:tcPr>
                <w:p w:rsidR="001A7553" w:rsidRPr="001A7553" w:rsidRDefault="001A7553" w:rsidP="001A7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Источники финансирования дефицита бюджета муниципального образования "Хохорск" на 2024 год и плановый период 2025-2026 </w:t>
                  </w:r>
                  <w:proofErr w:type="spellStart"/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г.</w:t>
                  </w:r>
                  <w:proofErr w:type="gramStart"/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г</w:t>
                  </w:r>
                  <w:proofErr w:type="spellEnd"/>
                  <w:proofErr w:type="gramEnd"/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.</w:t>
                  </w:r>
                </w:p>
                <w:p w:rsidR="001A7553" w:rsidRPr="001A7553" w:rsidRDefault="001A7553" w:rsidP="001A7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1A7553" w:rsidRPr="001A7553" w:rsidTr="001A7553">
              <w:trPr>
                <w:trHeight w:val="105"/>
              </w:trPr>
              <w:tc>
                <w:tcPr>
                  <w:tcW w:w="8847" w:type="dxa"/>
                  <w:gridSpan w:val="5"/>
                  <w:vMerge/>
                </w:tcPr>
                <w:p w:rsidR="001A7553" w:rsidRPr="001A7553" w:rsidRDefault="001A7553" w:rsidP="001A7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935" w:type="dxa"/>
                </w:tcPr>
                <w:p w:rsidR="001A7553" w:rsidRPr="001A7553" w:rsidRDefault="001A7553" w:rsidP="001A7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1A7553" w:rsidRPr="001A7553" w:rsidRDefault="001A7553" w:rsidP="001A7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тыс</w:t>
                  </w:r>
                  <w:proofErr w:type="gramStart"/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.р</w:t>
                  </w:r>
                  <w:proofErr w:type="gramEnd"/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ублей</w:t>
                  </w:r>
                  <w:proofErr w:type="spellEnd"/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202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Сумма на 2024 год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Сумма на 2025 год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Сумма на 2026 год</w:t>
                  </w:r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212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000 01 00 00 00 00 0000 000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354,0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248,0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253,0</w:t>
                  </w:r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212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001 01 02 00 00 00 0000 000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354,0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248,0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253,0</w:t>
                  </w:r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298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Привлечение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001 01 02 00 00 00 0000 700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354,0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248,0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253,0</w:t>
                  </w:r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298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Привлечение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001 01 02 00 00 10 0000 710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354,0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248,0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253,0</w:t>
                  </w:r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212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000 01 05 00 00 00 0000 000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106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000 01 05 00 00 00 0000 500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-28 512,3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-30 499,4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-22 767,1</w:t>
                  </w:r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202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000 01 05 02 00 00 0000 500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-28 512,3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-30 499,4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-22 767,1</w:t>
                  </w:r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202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Увеличение прочих остатков денежных средств бюджетов сельских поселений 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000 01 05 02 01 10 0000 510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-28 512,3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-30 499,4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-22 767,1</w:t>
                  </w:r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106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000 01 05 00 00 00 0000 600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28 512,3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30 499,4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22 767,1</w:t>
                  </w:r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202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000 01 05 02 00 00 0000 600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28 512,3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30 499,4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22 767,1</w:t>
                  </w:r>
                </w:p>
              </w:tc>
            </w:tr>
            <w:tr w:rsidR="001A7553" w:rsidRPr="001A7553" w:rsidTr="001A7553">
              <w:trPr>
                <w:gridAfter w:val="1"/>
                <w:wAfter w:w="935" w:type="dxa"/>
                <w:trHeight w:val="202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000 01 05 02 01 10 0000 610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28 512,3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30 499,4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A7553" w:rsidRPr="001A7553" w:rsidRDefault="001A7553" w:rsidP="001A7553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A7553">
                    <w:rPr>
                      <w:rFonts w:ascii="Times New Roman" w:hAnsi="Times New Roman" w:cs="Times New Roman"/>
                      <w:sz w:val="14"/>
                      <w:szCs w:val="14"/>
                    </w:rPr>
                    <w:t>22 767,1</w:t>
                  </w:r>
                </w:p>
              </w:tc>
            </w:tr>
          </w:tbl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A7553" w:rsidRPr="001A7553" w:rsidRDefault="001A7553" w:rsidP="001A7553">
      <w:pPr>
        <w:pStyle w:val="Default"/>
        <w:rPr>
          <w:rFonts w:ascii="Times New Roman" w:hAnsi="Times New Roman" w:cs="Times New Roman"/>
          <w:sz w:val="14"/>
          <w:szCs w:val="14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528"/>
        <w:gridCol w:w="567"/>
        <w:gridCol w:w="850"/>
        <w:gridCol w:w="142"/>
      </w:tblGrid>
      <w:tr w:rsidR="001A7553" w:rsidRPr="001A7553" w:rsidTr="001A7553">
        <w:trPr>
          <w:gridAfter w:val="2"/>
          <w:wAfter w:w="992" w:type="dxa"/>
          <w:trHeight w:val="169"/>
        </w:trPr>
        <w:tc>
          <w:tcPr>
            <w:tcW w:w="8330" w:type="dxa"/>
            <w:gridSpan w:val="3"/>
            <w:shd w:val="clear" w:color="auto" w:fill="FFFFFF"/>
          </w:tcPr>
          <w:p w:rsidR="001A7553" w:rsidRPr="001A7553" w:rsidRDefault="001A7553" w:rsidP="001A7553">
            <w:pPr>
              <w:pStyle w:val="Defaul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7553" w:rsidRPr="001A7553" w:rsidRDefault="001A7553" w:rsidP="001A7553">
            <w:pPr>
              <w:pStyle w:val="Defaul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 Приложение 2 </w:t>
            </w:r>
          </w:p>
        </w:tc>
      </w:tr>
      <w:tr w:rsidR="001A7553" w:rsidRPr="001A7553" w:rsidTr="001A7553">
        <w:trPr>
          <w:gridAfter w:val="2"/>
          <w:wAfter w:w="992" w:type="dxa"/>
          <w:trHeight w:val="169"/>
        </w:trPr>
        <w:tc>
          <w:tcPr>
            <w:tcW w:w="8330" w:type="dxa"/>
            <w:gridSpan w:val="3"/>
            <w:shd w:val="clear" w:color="auto" w:fill="FFFFFF"/>
          </w:tcPr>
          <w:p w:rsidR="001A7553" w:rsidRPr="001A7553" w:rsidRDefault="001A7553" w:rsidP="001A7553">
            <w:pPr>
              <w:pStyle w:val="Defaul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К Решению Думы МО "Хохорск" №____________ </w:t>
            </w:r>
          </w:p>
        </w:tc>
      </w:tr>
      <w:tr w:rsidR="001A7553" w:rsidRPr="001A7553" w:rsidTr="001A7553">
        <w:trPr>
          <w:gridAfter w:val="2"/>
          <w:wAfter w:w="992" w:type="dxa"/>
          <w:trHeight w:val="169"/>
        </w:trPr>
        <w:tc>
          <w:tcPr>
            <w:tcW w:w="8330" w:type="dxa"/>
            <w:gridSpan w:val="3"/>
            <w:shd w:val="clear" w:color="auto" w:fill="FFFFFF"/>
          </w:tcPr>
          <w:p w:rsidR="001A7553" w:rsidRPr="001A7553" w:rsidRDefault="001A7553" w:rsidP="001A7553">
            <w:pPr>
              <w:pStyle w:val="Defaul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"О бюджете МО "Хохорск" на 2024 и плановый период 2025-2026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г.г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.""</w:t>
            </w:r>
          </w:p>
        </w:tc>
      </w:tr>
      <w:tr w:rsidR="001A7553" w:rsidRPr="001A7553" w:rsidTr="001A7553">
        <w:trPr>
          <w:trHeight w:val="95"/>
        </w:trPr>
        <w:tc>
          <w:tcPr>
            <w:tcW w:w="9322" w:type="dxa"/>
            <w:gridSpan w:val="5"/>
            <w:shd w:val="clear" w:color="auto" w:fill="FFFFFF"/>
          </w:tcPr>
          <w:p w:rsidR="001A7553" w:rsidRPr="001A7553" w:rsidRDefault="001A7553" w:rsidP="001A7553">
            <w:pPr>
              <w:pStyle w:val="Defaul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7553" w:rsidRPr="001A7553" w:rsidTr="001A7553">
        <w:trPr>
          <w:gridAfter w:val="2"/>
          <w:wAfter w:w="992" w:type="dxa"/>
          <w:trHeight w:val="149"/>
        </w:trPr>
        <w:tc>
          <w:tcPr>
            <w:tcW w:w="8330" w:type="dxa"/>
            <w:gridSpan w:val="3"/>
          </w:tcPr>
          <w:p w:rsidR="001A7553" w:rsidRPr="001A7553" w:rsidRDefault="001A7553" w:rsidP="001A7553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7553" w:rsidRPr="001A7553" w:rsidRDefault="001A7553" w:rsidP="001A75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sz w:val="14"/>
                <w:szCs w:val="14"/>
              </w:rPr>
              <w:t>ПРОГНОЗИРУЕМЫЕ ДОХОДЫ БЮДЖЕТА МО "ХОХОРСК" НА 2024 ГОД</w:t>
            </w:r>
          </w:p>
          <w:p w:rsidR="001A7553" w:rsidRPr="001A7553" w:rsidRDefault="001A7553" w:rsidP="001A7553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7553" w:rsidRPr="001A7553" w:rsidRDefault="001A7553" w:rsidP="001A7553">
            <w:pPr>
              <w:pStyle w:val="Defaul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1A7553" w:rsidRPr="001A7553" w:rsidTr="001A7553">
        <w:trPr>
          <w:gridAfter w:val="1"/>
          <w:wAfter w:w="142" w:type="dxa"/>
          <w:trHeight w:val="20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бюджетной классификации РФ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ДОХОДЫ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план 2024 год </w:t>
            </w:r>
          </w:p>
        </w:tc>
      </w:tr>
      <w:tr w:rsidR="001A7553" w:rsidRPr="001A7553" w:rsidTr="001A7553">
        <w:trPr>
          <w:gridAfter w:val="1"/>
          <w:wAfter w:w="142" w:type="dxa"/>
          <w:trHeight w:val="13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ДОХОДЫ НАЛОГОВЫЕ И НЕНАЛОГОВЫЕ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7080,00</w:t>
            </w:r>
          </w:p>
        </w:tc>
      </w:tr>
      <w:tr w:rsidR="001A7553" w:rsidRPr="001A7553" w:rsidTr="001A7553">
        <w:trPr>
          <w:gridAfter w:val="1"/>
          <w:wAfter w:w="142" w:type="dxa"/>
          <w:trHeight w:val="22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798,20</w:t>
            </w:r>
          </w:p>
        </w:tc>
      </w:tr>
      <w:tr w:rsidR="001A7553" w:rsidRPr="001A7553" w:rsidTr="001A7553">
        <w:trPr>
          <w:gridAfter w:val="1"/>
          <w:wAfter w:w="142" w:type="dxa"/>
          <w:trHeight w:val="258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798,20</w:t>
            </w:r>
          </w:p>
        </w:tc>
      </w:tr>
      <w:tr w:rsidR="001A7553" w:rsidRPr="001A7553" w:rsidTr="001A7553">
        <w:trPr>
          <w:gridAfter w:val="1"/>
          <w:wAfter w:w="142" w:type="dxa"/>
          <w:trHeight w:val="10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Налог на доходы </w:t>
            </w:r>
            <w:proofErr w:type="spell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физ</w:t>
            </w:r>
            <w:proofErr w:type="gram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.л</w:t>
            </w:r>
            <w:proofErr w:type="gramEnd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иц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718,20</w:t>
            </w:r>
          </w:p>
        </w:tc>
      </w:tr>
      <w:tr w:rsidR="001A7553" w:rsidRPr="001A7553" w:rsidTr="001A7553">
        <w:trPr>
          <w:gridAfter w:val="1"/>
          <w:wAfter w:w="142" w:type="dxa"/>
          <w:trHeight w:val="10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182 1 01 02020 01 0000 110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Налог на доходы </w:t>
            </w:r>
            <w:proofErr w:type="spell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физ</w:t>
            </w:r>
            <w:proofErr w:type="gram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.л</w:t>
            </w:r>
            <w:proofErr w:type="gramEnd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иц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</w:tr>
      <w:tr w:rsidR="001A7553" w:rsidRPr="001A7553" w:rsidTr="001A7553">
        <w:trPr>
          <w:gridAfter w:val="1"/>
          <w:wAfter w:w="142" w:type="dxa"/>
          <w:trHeight w:val="10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182 1 01 02030 01 0000 110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Налог на доходы </w:t>
            </w:r>
            <w:proofErr w:type="spell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физ</w:t>
            </w:r>
            <w:proofErr w:type="gram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.л</w:t>
            </w:r>
            <w:proofErr w:type="gramEnd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иц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45,00</w:t>
            </w:r>
          </w:p>
        </w:tc>
      </w:tr>
      <w:tr w:rsidR="001A7553" w:rsidRPr="001A7553" w:rsidTr="001A7553">
        <w:trPr>
          <w:gridAfter w:val="1"/>
          <w:wAfter w:w="142" w:type="dxa"/>
          <w:trHeight w:val="10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182 1 01 02040 01 0000 110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Налог на доходы </w:t>
            </w:r>
            <w:proofErr w:type="spell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физ</w:t>
            </w:r>
            <w:proofErr w:type="gram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.л</w:t>
            </w:r>
            <w:proofErr w:type="gramEnd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иц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</w:tr>
      <w:tr w:rsidR="001A7553" w:rsidRPr="001A7553" w:rsidTr="001A7553">
        <w:trPr>
          <w:gridAfter w:val="1"/>
          <w:wAfter w:w="142" w:type="dxa"/>
          <w:trHeight w:val="10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АКЦИЗЫ НА НЕФТЕПРОДУКТЫ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2486,80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100 1 03 02230 01 0000 110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на нефтепродукты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1297,00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100 1 03 02240 01 0000 110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на нефтепродукты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6,20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100 1 03 02250 01 0000 110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на нефтепродукты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1344,80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100 1 03 02260 01 0000 110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на нефтепродукты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-161,20</w:t>
            </w:r>
          </w:p>
        </w:tc>
      </w:tr>
      <w:tr w:rsidR="001A7553" w:rsidRPr="001A7553" w:rsidTr="001A7553">
        <w:trPr>
          <w:gridAfter w:val="1"/>
          <w:wAfter w:w="142" w:type="dxa"/>
          <w:trHeight w:val="10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450,00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182 1 05 03010 01 0000 110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Единный</w:t>
            </w:r>
            <w:proofErr w:type="spellEnd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сельхоз налог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450,00</w:t>
            </w:r>
          </w:p>
        </w:tc>
      </w:tr>
      <w:tr w:rsidR="001A7553" w:rsidRPr="001A7553" w:rsidTr="001A7553">
        <w:trPr>
          <w:gridAfter w:val="1"/>
          <w:wAfter w:w="142" w:type="dxa"/>
          <w:trHeight w:val="107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000 1 06 00000 00 0000 000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920,00</w:t>
            </w:r>
          </w:p>
        </w:tc>
      </w:tr>
      <w:tr w:rsidR="001A7553" w:rsidRPr="001A7553" w:rsidTr="001A7553">
        <w:trPr>
          <w:gridAfter w:val="1"/>
          <w:wAfter w:w="142" w:type="dxa"/>
          <w:trHeight w:val="11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000 1 06 01000 00 0000 110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120,00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182 1 06 01030 10 1000 110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120,00</w:t>
            </w:r>
          </w:p>
        </w:tc>
      </w:tr>
      <w:tr w:rsidR="001A7553" w:rsidRPr="001A7553" w:rsidTr="001A7553">
        <w:trPr>
          <w:gridAfter w:val="1"/>
          <w:wAfter w:w="142" w:type="dxa"/>
          <w:trHeight w:val="137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000 1 06 06000 00 0000 110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182 1 06 06033 10 0000 110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182 1 06 06043 10 0000 110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000 1 11 00000 00 0000 000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ДОХОДЫ ОТ ИСПОЛЬЗОВАНИЯ ИМУЩЕСТВА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194,00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291 1 11 05013 10 0000 120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арендная плата земли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291 1 11 05025 10 0000 120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арендная плата земли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44,00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291 1 11 05030 00 0000 120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им-</w:t>
            </w:r>
            <w:proofErr w:type="spell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291 1 11 05035 10 0000 120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им-</w:t>
            </w:r>
            <w:proofErr w:type="spell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150,00</w:t>
            </w:r>
          </w:p>
        </w:tc>
      </w:tr>
      <w:tr w:rsidR="001A7553" w:rsidRPr="001A7553" w:rsidTr="001A7553">
        <w:trPr>
          <w:gridAfter w:val="1"/>
          <w:wAfter w:w="142" w:type="dxa"/>
          <w:trHeight w:val="10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ДОХОДЫ ОТ ПРОДАЖИ МАТ. И НЕМАТ. АКТИВОВ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2220,00</w:t>
            </w:r>
          </w:p>
        </w:tc>
      </w:tr>
      <w:tr w:rsidR="001A7553" w:rsidRPr="001A7553" w:rsidTr="001A7553">
        <w:trPr>
          <w:gridAfter w:val="1"/>
          <w:wAfter w:w="142" w:type="dxa"/>
          <w:trHeight w:val="14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291 1 14 02052 10 0000 410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имущества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2100,00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291 1 14 06013 10 0000 430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291 1 14 06025 10 0000 430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120,00</w:t>
            </w:r>
          </w:p>
        </w:tc>
      </w:tr>
      <w:tr w:rsidR="001A7553" w:rsidRPr="001A7553" w:rsidTr="001A7553">
        <w:trPr>
          <w:gridAfter w:val="1"/>
          <w:wAfter w:w="142" w:type="dxa"/>
          <w:trHeight w:val="10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291 1 16 10000 00 0000 140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ШТРАФЫ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</w:tr>
      <w:tr w:rsidR="001A7553" w:rsidRPr="001A7553" w:rsidTr="001A7553">
        <w:trPr>
          <w:gridAfter w:val="1"/>
          <w:wAfter w:w="142" w:type="dxa"/>
          <w:trHeight w:val="197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291 1 16 02020 02 0000 140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 за нарушение муниципальных правовых актов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1,00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291 1 16 10123 01 0101 140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</w:tr>
      <w:tr w:rsidR="001A7553" w:rsidRPr="001A7553" w:rsidTr="001A7553">
        <w:trPr>
          <w:gridAfter w:val="1"/>
          <w:wAfter w:w="142" w:type="dxa"/>
          <w:trHeight w:val="19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182 1 16 18000 02 0000 140 </w:t>
            </w:r>
          </w:p>
        </w:tc>
        <w:tc>
          <w:tcPr>
            <w:tcW w:w="5528" w:type="dxa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сумм пеней, подлежащие зачислению в бюджеты субъектов РФ по нормативу, установленному БК РФ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4,00</w:t>
            </w:r>
          </w:p>
        </w:tc>
      </w:tr>
      <w:tr w:rsidR="001A7553" w:rsidRPr="001A7553" w:rsidTr="001A7553">
        <w:trPr>
          <w:gridAfter w:val="1"/>
          <w:wAfter w:w="142" w:type="dxa"/>
          <w:trHeight w:val="1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1,00</w:t>
            </w:r>
          </w:p>
        </w:tc>
      </w:tr>
      <w:tr w:rsidR="001A7553" w:rsidRPr="001A7553" w:rsidTr="001A7553">
        <w:trPr>
          <w:gridAfter w:val="1"/>
          <w:wAfter w:w="142" w:type="dxa"/>
          <w:trHeight w:val="98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000 1 17 01050 10 0000 180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1A7553" w:rsidRPr="001A7553" w:rsidTr="001A7553">
        <w:trPr>
          <w:gridAfter w:val="1"/>
          <w:wAfter w:w="142" w:type="dxa"/>
          <w:trHeight w:val="10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000 1 17 05050 10 0000 180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1,00</w:t>
            </w:r>
          </w:p>
        </w:tc>
      </w:tr>
      <w:tr w:rsidR="001A7553" w:rsidRPr="001A7553" w:rsidTr="001A7553">
        <w:trPr>
          <w:gridAfter w:val="1"/>
          <w:wAfter w:w="142" w:type="dxa"/>
          <w:trHeight w:val="10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21078,30</w:t>
            </w:r>
          </w:p>
        </w:tc>
      </w:tr>
      <w:tr w:rsidR="001A7553" w:rsidRPr="001A7553" w:rsidTr="001A7553">
        <w:trPr>
          <w:gridAfter w:val="1"/>
          <w:wAfter w:w="142" w:type="dxa"/>
          <w:trHeight w:val="108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21078,30</w:t>
            </w:r>
          </w:p>
        </w:tc>
      </w:tr>
      <w:tr w:rsidR="001A7553" w:rsidRPr="001A7553" w:rsidTr="001A7553">
        <w:trPr>
          <w:gridAfter w:val="1"/>
          <w:wAfter w:w="142" w:type="dxa"/>
          <w:trHeight w:val="10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000 2 02 01000 00 0000 151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Дотации от других бюджетов </w:t>
            </w:r>
            <w:proofErr w:type="spellStart"/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</w:t>
            </w:r>
            <w:proofErr w:type="spellEnd"/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системы РФ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19519,50</w:t>
            </w:r>
          </w:p>
        </w:tc>
      </w:tr>
      <w:tr w:rsidR="001A7553" w:rsidRPr="001A7553" w:rsidTr="001A7553">
        <w:trPr>
          <w:gridAfter w:val="1"/>
          <w:wAfter w:w="142" w:type="dxa"/>
          <w:trHeight w:val="10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Дотации на выравнивание уровня бюджетной </w:t>
            </w:r>
            <w:proofErr w:type="gram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об</w:t>
            </w:r>
            <w:proofErr w:type="gramEnd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 Бохан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19519,50</w:t>
            </w:r>
          </w:p>
        </w:tc>
      </w:tr>
      <w:tr w:rsidR="001A7553" w:rsidRPr="001A7553" w:rsidTr="001A7553">
        <w:trPr>
          <w:gridAfter w:val="1"/>
          <w:wAfter w:w="142" w:type="dxa"/>
          <w:trHeight w:val="11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000 2 02 02000 00 0000 151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Субвенции от других бюджетов бюджетной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523,40</w:t>
            </w:r>
          </w:p>
        </w:tc>
      </w:tr>
      <w:tr w:rsidR="001A7553" w:rsidRPr="001A7553" w:rsidTr="001A7553">
        <w:trPr>
          <w:gridAfter w:val="1"/>
          <w:wAfter w:w="142" w:type="dxa"/>
          <w:trHeight w:val="11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000 2 02 35118 10 0000 151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Субвенции на выполнение полномочий по </w:t>
            </w:r>
            <w:proofErr w:type="spell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перв</w:t>
            </w:r>
            <w:proofErr w:type="gram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УС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456,90</w:t>
            </w:r>
          </w:p>
        </w:tc>
      </w:tr>
      <w:tr w:rsidR="001A7553" w:rsidRPr="001A7553" w:rsidTr="001A7553">
        <w:trPr>
          <w:gridAfter w:val="1"/>
          <w:wAfter w:w="142" w:type="dxa"/>
          <w:trHeight w:val="197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000 2 02 30024 10 0000 151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субьектов</w:t>
            </w:r>
            <w:proofErr w:type="spellEnd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РФ</w:t>
            </w:r>
            <w:proofErr w:type="gram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том числе: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66,50</w:t>
            </w:r>
          </w:p>
        </w:tc>
      </w:tr>
      <w:tr w:rsidR="001A7553" w:rsidRPr="001A7553" w:rsidTr="001A7553">
        <w:trPr>
          <w:gridAfter w:val="1"/>
          <w:wAfter w:w="142" w:type="dxa"/>
          <w:trHeight w:val="19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000 2 02 30024 10 0000 151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Полномочия по регулированию тарифов в сфере водоснабжения и </w:t>
            </w:r>
            <w:proofErr w:type="spell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водотведения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65,80</w:t>
            </w:r>
          </w:p>
        </w:tc>
      </w:tr>
      <w:tr w:rsidR="001A7553" w:rsidRPr="001A7553" w:rsidTr="001A7553">
        <w:trPr>
          <w:gridAfter w:val="1"/>
          <w:wAfter w:w="142" w:type="dxa"/>
          <w:trHeight w:val="31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000 2 02 30024 10 0000 151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Полномочия по определению перечня </w:t>
            </w:r>
            <w:proofErr w:type="spellStart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должн</w:t>
            </w:r>
            <w:proofErr w:type="spellEnd"/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0,70</w:t>
            </w:r>
          </w:p>
        </w:tc>
      </w:tr>
      <w:tr w:rsidR="001A7553" w:rsidRPr="001A7553" w:rsidTr="001A7553">
        <w:trPr>
          <w:gridAfter w:val="1"/>
          <w:wAfter w:w="142" w:type="dxa"/>
          <w:trHeight w:val="1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000 2 02 29999 10 0000 151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Прочие субсидии бюджетам поселений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1035,40</w:t>
            </w:r>
          </w:p>
        </w:tc>
      </w:tr>
      <w:tr w:rsidR="001A7553" w:rsidRPr="001A7553" w:rsidTr="001A7553">
        <w:trPr>
          <w:gridAfter w:val="1"/>
          <w:wAfter w:w="142" w:type="dxa"/>
          <w:trHeight w:val="146"/>
        </w:trPr>
        <w:tc>
          <w:tcPr>
            <w:tcW w:w="7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Итого доходов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28158,30</w:t>
            </w:r>
          </w:p>
        </w:tc>
      </w:tr>
      <w:tr w:rsidR="001A7553" w:rsidRPr="001A7553" w:rsidTr="001A7553">
        <w:trPr>
          <w:gridAfter w:val="1"/>
          <w:wAfter w:w="142" w:type="dxa"/>
          <w:trHeight w:val="107"/>
        </w:trPr>
        <w:tc>
          <w:tcPr>
            <w:tcW w:w="7763" w:type="dxa"/>
            <w:gridSpan w:val="2"/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</w:t>
            </w: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дефицит 5%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354,00</w:t>
            </w:r>
          </w:p>
        </w:tc>
      </w:tr>
      <w:tr w:rsidR="001A7553" w:rsidRPr="001A7553" w:rsidTr="001A7553">
        <w:trPr>
          <w:gridAfter w:val="1"/>
          <w:wAfter w:w="142" w:type="dxa"/>
          <w:trHeight w:val="105"/>
        </w:trPr>
        <w:tc>
          <w:tcPr>
            <w:tcW w:w="7763" w:type="dxa"/>
            <w:gridSpan w:val="2"/>
            <w:shd w:val="clear" w:color="auto" w:fill="FFFFFF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</w:t>
            </w: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расходы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28512,30</w:t>
            </w:r>
          </w:p>
        </w:tc>
      </w:tr>
    </w:tbl>
    <w:p w:rsidR="001A7553" w:rsidRPr="001A7553" w:rsidRDefault="001A7553" w:rsidP="001A7553">
      <w:pPr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pStyle w:val="Default"/>
        <w:rPr>
          <w:rFonts w:ascii="Times New Roman" w:hAnsi="Times New Roman" w:cs="Times New Roman"/>
          <w:sz w:val="14"/>
          <w:szCs w:val="14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27"/>
        <w:gridCol w:w="31"/>
        <w:gridCol w:w="1670"/>
        <w:gridCol w:w="1701"/>
      </w:tblGrid>
      <w:tr w:rsidR="001A7553" w:rsidRPr="001A7553" w:rsidTr="001A7553">
        <w:trPr>
          <w:trHeight w:val="163"/>
        </w:trPr>
        <w:tc>
          <w:tcPr>
            <w:tcW w:w="9322" w:type="dxa"/>
            <w:gridSpan w:val="5"/>
            <w:shd w:val="clear" w:color="auto" w:fill="FFFFFF"/>
          </w:tcPr>
          <w:p w:rsidR="001A7553" w:rsidRPr="001A7553" w:rsidRDefault="001A7553" w:rsidP="001A7553">
            <w:pPr>
              <w:pStyle w:val="Defaul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 Приложение 3</w:t>
            </w:r>
          </w:p>
        </w:tc>
      </w:tr>
      <w:tr w:rsidR="001A7553" w:rsidRPr="001A7553" w:rsidTr="001A7553">
        <w:trPr>
          <w:trHeight w:val="163"/>
        </w:trPr>
        <w:tc>
          <w:tcPr>
            <w:tcW w:w="9322" w:type="dxa"/>
            <w:gridSpan w:val="5"/>
            <w:shd w:val="clear" w:color="auto" w:fill="FFFFFF"/>
          </w:tcPr>
          <w:p w:rsidR="001A7553" w:rsidRPr="001A7553" w:rsidRDefault="001A7553" w:rsidP="001A7553">
            <w:pPr>
              <w:pStyle w:val="Defaul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к Решению Думы МО "Хохорск" №_________ 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от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 _________________</w:t>
            </w:r>
          </w:p>
        </w:tc>
      </w:tr>
      <w:tr w:rsidR="001A7553" w:rsidRPr="001A7553" w:rsidTr="001A7553">
        <w:trPr>
          <w:trHeight w:val="163"/>
        </w:trPr>
        <w:tc>
          <w:tcPr>
            <w:tcW w:w="9322" w:type="dxa"/>
            <w:gridSpan w:val="5"/>
            <w:shd w:val="clear" w:color="auto" w:fill="FFFFFF"/>
          </w:tcPr>
          <w:p w:rsidR="001A7553" w:rsidRPr="001A7553" w:rsidRDefault="001A7553" w:rsidP="001A7553">
            <w:pPr>
              <w:pStyle w:val="Defaul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"О бюджете МО "Хохорск" на 2024 и плановый период 2025-2026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г.г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.""</w:t>
            </w:r>
          </w:p>
        </w:tc>
      </w:tr>
      <w:tr w:rsidR="001A7553" w:rsidRPr="001A7553" w:rsidTr="001A7553">
        <w:trPr>
          <w:trHeight w:val="142"/>
        </w:trPr>
        <w:tc>
          <w:tcPr>
            <w:tcW w:w="9322" w:type="dxa"/>
            <w:gridSpan w:val="5"/>
          </w:tcPr>
          <w:p w:rsidR="001A7553" w:rsidRPr="001A7553" w:rsidRDefault="001A7553" w:rsidP="001A7553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A7553" w:rsidRPr="001A7553" w:rsidRDefault="001A7553" w:rsidP="001A75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sz w:val="14"/>
                <w:szCs w:val="14"/>
              </w:rPr>
              <w:t>ПРОГНОЗИРУЕМЫЕ ДОХОДЫ БЮДЖЕТА МО "ХОХОРСК" НА 2024-2025 годы</w:t>
            </w:r>
          </w:p>
          <w:p w:rsidR="001A7553" w:rsidRPr="001A7553" w:rsidRDefault="001A7553" w:rsidP="001A7553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7553" w:rsidRPr="001A7553" w:rsidTr="001A7553">
        <w:trPr>
          <w:trHeight w:val="95"/>
        </w:trPr>
        <w:tc>
          <w:tcPr>
            <w:tcW w:w="9322" w:type="dxa"/>
            <w:gridSpan w:val="5"/>
            <w:shd w:val="clear" w:color="auto" w:fill="FFFFFF"/>
          </w:tcPr>
          <w:p w:rsidR="001A7553" w:rsidRPr="001A7553" w:rsidRDefault="001A7553" w:rsidP="001A7553">
            <w:pPr>
              <w:pStyle w:val="Defaul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1A7553" w:rsidRPr="001A7553" w:rsidTr="001A7553">
        <w:trPr>
          <w:trHeight w:val="21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бюджетной классификации РФ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ДОХОДЫ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план 2025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план 2026 год </w:t>
            </w:r>
          </w:p>
        </w:tc>
      </w:tr>
      <w:tr w:rsidR="001A7553" w:rsidRPr="001A7553" w:rsidTr="001A7553">
        <w:trPr>
          <w:trHeight w:val="12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000 1 00 00000 00 0000 000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ДОХОДЫ НАЛОГОВЫЕ И НЕНАЛОГОВЫЕ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4960,00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5060,00</w:t>
            </w:r>
          </w:p>
        </w:tc>
      </w:tr>
      <w:tr w:rsidR="001A7553" w:rsidRPr="001A7553" w:rsidTr="001A7553">
        <w:trPr>
          <w:trHeight w:val="102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000 1 01 00000 00 0000 000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прибыль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822,60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833,70</w:t>
            </w:r>
          </w:p>
        </w:tc>
      </w:tr>
      <w:tr w:rsidR="001A7553" w:rsidRPr="001A7553" w:rsidTr="001A7553">
        <w:trPr>
          <w:trHeight w:val="10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000 1 01 02000 01 0000 110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822,60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833,70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000 1 01 02010 01 0000 110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Налог на доходы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иц</w:t>
            </w:r>
            <w:proofErr w:type="spellEnd"/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731,60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731,70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182 1 01 02020 01 0000 110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Налог на доходы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иц</w:t>
            </w:r>
            <w:proofErr w:type="spellEnd"/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182 1 01 02030 01 0000 110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Налог на доходы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иц</w:t>
            </w:r>
            <w:proofErr w:type="spellEnd"/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55,00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182 1 01 02040 01 0000 110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Налог на доходы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иц</w:t>
            </w:r>
            <w:proofErr w:type="spellEnd"/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7,00</w:t>
            </w:r>
          </w:p>
        </w:tc>
      </w:tr>
      <w:tr w:rsidR="001A7553" w:rsidRPr="001A7553" w:rsidTr="001A7553">
        <w:trPr>
          <w:trHeight w:val="10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000 1 03 02000 01 0000 110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АКЦИЗЫ НА НЕФТЕПРОДУКТЫ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2562,40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2651,30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100 1 03 02230 01 0000 110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Акцизы на нефтепродукты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1333,10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1381,10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100 1 03 02240 01 0000 110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Акцизы на нефтепродукты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7,30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100 1 03 02250 01 0000 110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Акцизы на нефтепродукты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1388,00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1438,40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100 1 03 02260 01 0000 110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Акцизы на нефтепродукты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-165,70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-175,50</w:t>
            </w:r>
          </w:p>
        </w:tc>
      </w:tr>
      <w:tr w:rsidR="001A7553" w:rsidRPr="001A7553" w:rsidTr="001A7553">
        <w:trPr>
          <w:trHeight w:val="10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000 1 05 00000 00 0000 000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450,00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450,00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182 1 05 03010 01 0000 110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Единный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сельхоз налог</w:t>
            </w:r>
            <w:proofErr w:type="gramEnd"/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450,00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450,00</w:t>
            </w:r>
          </w:p>
        </w:tc>
      </w:tr>
      <w:tr w:rsidR="001A7553" w:rsidRPr="001A7553" w:rsidTr="001A7553">
        <w:trPr>
          <w:trHeight w:val="10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000 1 06 00000 00 0000 000 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НАЛОГИ НА ИМУЩЕСТВО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920,00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920,00</w:t>
            </w:r>
          </w:p>
        </w:tc>
      </w:tr>
      <w:tr w:rsidR="001A7553" w:rsidRPr="001A7553" w:rsidTr="001A7553">
        <w:trPr>
          <w:trHeight w:val="10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000 1 06 01000 00 0000 110 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120,00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182 1 06 01030 10 1000 110 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120,00</w:t>
            </w:r>
          </w:p>
        </w:tc>
      </w:tr>
      <w:tr w:rsidR="001A7553" w:rsidRPr="001A7553" w:rsidTr="001A7553">
        <w:trPr>
          <w:trHeight w:val="132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000 1 06 06000 00 0000 110 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Земельный налог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800,00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182 1 06 06033 10 0000 110 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182 1 06 06043 10 0000 110 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700,00</w:t>
            </w:r>
          </w:p>
        </w:tc>
      </w:tr>
      <w:tr w:rsidR="001A7553" w:rsidRPr="001A7553" w:rsidTr="001A7553">
        <w:trPr>
          <w:trHeight w:val="10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000 1 11 00000 00 0000 000 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ДОХОДЫ ОТ ИСПОЛЬЗОВАНИЯ ИМУЩЕСТВА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194,00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194,00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291 1 11 05013 10 0000 120 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арендная плата земли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291 1 11 05025 10 0000 120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арендная плата земли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44,00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291 1 11 05030 00 0000 120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доходы от сдачи в аренду им-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  <w:proofErr w:type="spellEnd"/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291 1 11 05035 10 0000 120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доходы от сдачи в аренду им-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  <w:proofErr w:type="spellEnd"/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150,00</w:t>
            </w:r>
          </w:p>
        </w:tc>
      </w:tr>
      <w:tr w:rsidR="001A7553" w:rsidRPr="001A7553" w:rsidTr="001A7553">
        <w:trPr>
          <w:trHeight w:val="10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000 1 14 00000 00 0000 000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ДОХОДЫ ОТ ПРОДАЖИ МАТ. И НЕМАТ. АКТИВОВ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291 1 14 02052 10 0000 410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A7553" w:rsidRPr="001A7553" w:rsidTr="001A7553">
        <w:trPr>
          <w:trHeight w:val="97"/>
        </w:trPr>
        <w:tc>
          <w:tcPr>
            <w:tcW w:w="5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tabs>
                <w:tab w:val="left" w:pos="222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291 1 14 06013 10 0000 430             Доходы от продажи 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земельных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участко</w:t>
            </w:r>
            <w:proofErr w:type="spellEnd"/>
          </w:p>
        </w:tc>
        <w:tc>
          <w:tcPr>
            <w:tcW w:w="3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tabs>
                <w:tab w:val="center" w:pos="157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           0,00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291 1 14 06025 10 0000 430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Доходы от продажи земельных участков.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A7553" w:rsidRPr="001A7553" w:rsidTr="001A7553">
        <w:trPr>
          <w:trHeight w:val="10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291 1 16 10000 00 0000 140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ШТРАФЫ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</w:tr>
      <w:tr w:rsidR="001A7553" w:rsidRPr="001A7553" w:rsidTr="001A7553">
        <w:trPr>
          <w:trHeight w:val="18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291 1 16 02020 02 0000 140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Административные штрафы за нарушение муниципальных правовых актов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</w:tr>
      <w:tr w:rsidR="001A7553" w:rsidRPr="001A7553" w:rsidTr="001A7553">
        <w:trPr>
          <w:trHeight w:val="9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291 1 16 10123 01 0101 140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Штрафы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</w:tr>
      <w:tr w:rsidR="001A7553" w:rsidRPr="001A7553" w:rsidTr="001A7553">
        <w:trPr>
          <w:trHeight w:val="184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182 1 16 18000 02 0000 140 </w:t>
            </w:r>
          </w:p>
        </w:tc>
        <w:tc>
          <w:tcPr>
            <w:tcW w:w="3858" w:type="dxa"/>
            <w:gridSpan w:val="2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Доходы от сумм пеней, подлежащие зачислению в бюджеты субъектов РФ по нормативу, установленному БК РФ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</w:tr>
      <w:tr w:rsidR="001A7553" w:rsidRPr="001A7553" w:rsidTr="001A7553">
        <w:trPr>
          <w:trHeight w:val="13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000 1 17 00000 00 0000 000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</w:tr>
      <w:tr w:rsidR="001A7553" w:rsidRPr="001A7553" w:rsidTr="001A7553">
        <w:trPr>
          <w:trHeight w:val="93"/>
        </w:trPr>
        <w:tc>
          <w:tcPr>
            <w:tcW w:w="5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tabs>
                <w:tab w:val="center" w:pos="286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000 1 17 01050 10 0000 180           Невыясненные поступления, зачисляемые в бюджеты 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посел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.                                                                  </w:t>
            </w: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3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tabs>
                <w:tab w:val="center" w:pos="157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        0,00</w:t>
            </w:r>
          </w:p>
        </w:tc>
      </w:tr>
      <w:tr w:rsidR="001A7553" w:rsidRPr="001A7553" w:rsidTr="001A7553">
        <w:trPr>
          <w:trHeight w:val="10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000 1 17 05050 10 0000 180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Прочие неналоговые доходы бюджетов поселений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</w:tr>
      <w:tr w:rsidR="001A7553" w:rsidRPr="001A7553" w:rsidTr="001A7553">
        <w:trPr>
          <w:trHeight w:val="10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000 2 00 00000 00 0000 000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25291,40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17454,10</w:t>
            </w:r>
          </w:p>
        </w:tc>
      </w:tr>
      <w:tr w:rsidR="001A7553" w:rsidRPr="001A7553" w:rsidTr="001A7553">
        <w:trPr>
          <w:trHeight w:val="10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000 2 02 00000 00 0000 000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От других бюджетов бюджетной системы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25291,40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17454,10</w:t>
            </w:r>
          </w:p>
        </w:tc>
      </w:tr>
      <w:tr w:rsidR="001A7553" w:rsidRPr="001A7553" w:rsidTr="001A7553">
        <w:trPr>
          <w:trHeight w:val="11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000 2 02 01000 00 0000 151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Дотации от других бюджетов </w:t>
            </w:r>
            <w:proofErr w:type="spellStart"/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бюд</w:t>
            </w:r>
            <w:proofErr w:type="spellEnd"/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 системы РФ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15927,80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16352,20</w:t>
            </w:r>
          </w:p>
        </w:tc>
      </w:tr>
      <w:tr w:rsidR="001A7553" w:rsidRPr="001A7553" w:rsidTr="001A7553">
        <w:trPr>
          <w:trHeight w:val="104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000 2 02 15001 10 0000 151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Дотации на выравнивание уровня бюджетной 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. Иркутск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A7553" w:rsidRPr="001A7553" w:rsidTr="001A7553">
        <w:trPr>
          <w:trHeight w:val="9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000 2 02 16001 10 0000 150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Дотации на выравнивание уровня бюджетной 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. Бохан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15927,80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16352,20</w:t>
            </w:r>
          </w:p>
        </w:tc>
      </w:tr>
      <w:tr w:rsidR="001A7553" w:rsidRPr="001A7553" w:rsidTr="001A7553">
        <w:trPr>
          <w:trHeight w:val="10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000 2 02 02000 00 0000 151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Субвенции от других бюджетов бюджетной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540,40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66,50</w:t>
            </w:r>
          </w:p>
        </w:tc>
      </w:tr>
      <w:tr w:rsidR="001A7553" w:rsidRPr="001A7553" w:rsidTr="001A7553">
        <w:trPr>
          <w:trHeight w:val="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000 2 02 35118 10 0000 151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Субвенции на выполнение полномочий по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перв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УС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473,90</w:t>
            </w:r>
          </w:p>
        </w:tc>
      </w:tr>
      <w:tr w:rsidR="001A7553" w:rsidRPr="001A7553" w:rsidTr="001A7553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000 2 02 30024 10 0000 151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субьектов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 РФ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 в том числе: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66,50</w:t>
            </w:r>
          </w:p>
        </w:tc>
      </w:tr>
      <w:tr w:rsidR="001A7553" w:rsidRPr="001A7553" w:rsidTr="001A7553">
        <w:trPr>
          <w:trHeight w:val="19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000 2 02 30024 10 0000 151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Полномочия по регулированию тарифов в сфере водоснабжения и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водотведения</w:t>
            </w:r>
            <w:proofErr w:type="spellEnd"/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65,80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65,80</w:t>
            </w:r>
          </w:p>
        </w:tc>
      </w:tr>
      <w:tr w:rsidR="001A7553" w:rsidRPr="001A7553" w:rsidTr="001A7553">
        <w:trPr>
          <w:trHeight w:val="296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000 2 02 30024 10 0000 151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Полномочия по определению перечня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должн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. лиц, уполномоченных составлять протоколы об административных правонарушениях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0,70</w:t>
            </w:r>
          </w:p>
        </w:tc>
      </w:tr>
      <w:tr w:rsidR="001A7553" w:rsidRPr="001A7553" w:rsidTr="001A7553">
        <w:trPr>
          <w:trHeight w:val="10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000 2 02 29999 10 0000 151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субсидии бюджетам поселений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8823,20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1035,40</w:t>
            </w:r>
          </w:p>
        </w:tc>
      </w:tr>
      <w:tr w:rsidR="001A7553" w:rsidRPr="001A7553" w:rsidTr="001A7553">
        <w:trPr>
          <w:trHeight w:val="139"/>
        </w:trPr>
        <w:tc>
          <w:tcPr>
            <w:tcW w:w="5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Итого доходов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30251,40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22514,10</w:t>
            </w:r>
          </w:p>
        </w:tc>
      </w:tr>
      <w:tr w:rsidR="001A7553" w:rsidRPr="001A7553" w:rsidTr="001A7553">
        <w:trPr>
          <w:trHeight w:val="99"/>
        </w:trPr>
        <w:tc>
          <w:tcPr>
            <w:tcW w:w="5920" w:type="dxa"/>
            <w:gridSpan w:val="2"/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дефицит 5%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248,00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253,00</w:t>
            </w:r>
          </w:p>
        </w:tc>
      </w:tr>
      <w:tr w:rsidR="001A7553" w:rsidRPr="001A7553" w:rsidTr="001A7553">
        <w:trPr>
          <w:trHeight w:val="99"/>
        </w:trPr>
        <w:tc>
          <w:tcPr>
            <w:tcW w:w="5920" w:type="dxa"/>
            <w:gridSpan w:val="2"/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расходы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30499,40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553" w:rsidRPr="001A7553" w:rsidRDefault="001A7553" w:rsidP="001A755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22767,10</w:t>
            </w:r>
          </w:p>
        </w:tc>
      </w:tr>
    </w:tbl>
    <w:p w:rsidR="001A7553" w:rsidRDefault="001A7553" w:rsidP="001A7553">
      <w:pPr>
        <w:jc w:val="right"/>
        <w:rPr>
          <w:rFonts w:ascii="Times New Roman" w:hAnsi="Times New Roman" w:cs="Times New Roman"/>
          <w:sz w:val="14"/>
          <w:szCs w:val="14"/>
        </w:rPr>
        <w:sectPr w:rsidR="001A7553" w:rsidSect="001A7553">
          <w:type w:val="continuous"/>
          <w:pgSz w:w="11906" w:h="16838"/>
          <w:pgMar w:top="567" w:right="1134" w:bottom="568" w:left="1134" w:header="720" w:footer="720" w:gutter="0"/>
          <w:cols w:space="720"/>
          <w:docGrid w:linePitch="600" w:charSpace="32768"/>
        </w:sectPr>
      </w:pPr>
    </w:p>
    <w:p w:rsidR="001A7553" w:rsidRPr="001A7553" w:rsidRDefault="001A7553" w:rsidP="001A7553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1A7553" w:rsidRPr="001A7553" w:rsidRDefault="001A7553" w:rsidP="001A7553">
      <w:pPr>
        <w:jc w:val="right"/>
        <w:rPr>
          <w:rFonts w:ascii="Times New Roman" w:hAnsi="Times New Roman" w:cs="Times New Roman"/>
          <w:sz w:val="14"/>
          <w:szCs w:val="14"/>
        </w:rPr>
      </w:pPr>
    </w:p>
    <w:tbl>
      <w:tblPr>
        <w:tblW w:w="10673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"/>
        <w:gridCol w:w="1408"/>
        <w:gridCol w:w="1994"/>
        <w:gridCol w:w="567"/>
        <w:gridCol w:w="474"/>
        <w:gridCol w:w="1085"/>
        <w:gridCol w:w="1134"/>
        <w:gridCol w:w="1608"/>
        <w:gridCol w:w="944"/>
        <w:gridCol w:w="325"/>
      </w:tblGrid>
      <w:tr w:rsidR="001A7553" w:rsidRPr="001A7553" w:rsidTr="001A755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31" w:type="dxa"/>
            <w:gridSpan w:val="8"/>
            <w:vAlign w:val="bottom"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Приложение 4</w:t>
            </w:r>
          </w:p>
        </w:tc>
      </w:tr>
      <w:tr w:rsidR="001A7553" w:rsidRPr="001A7553" w:rsidTr="001A755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22" w:type="dxa"/>
            <w:gridSpan w:val="10"/>
            <w:vAlign w:val="bottom"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к решению Думы МО "Хохорск" №________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от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 ___________</w:t>
            </w:r>
          </w:p>
        </w:tc>
      </w:tr>
      <w:tr w:rsidR="001A7553" w:rsidRPr="001A7553" w:rsidTr="001A755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22" w:type="dxa"/>
            <w:gridSpan w:val="10"/>
            <w:vAlign w:val="bottom"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</w:rPr>
              <w:t xml:space="preserve">«О бюджете МО "Хохорск" на 2024 и на плановый период 2025-2026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г.г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</w:rPr>
              <w:t>."</w:t>
            </w:r>
          </w:p>
        </w:tc>
      </w:tr>
      <w:tr w:rsidR="001A7553" w:rsidRPr="001A7553" w:rsidTr="001A7553">
        <w:trPr>
          <w:gridAfter w:val="1"/>
          <w:wAfter w:w="325" w:type="dxa"/>
          <w:trHeight w:val="10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4" w:type="dxa"/>
            <w:gridSpan w:val="8"/>
            <w:vAlign w:val="center"/>
          </w:tcPr>
          <w:p w:rsidR="001A7553" w:rsidRPr="001A7553" w:rsidRDefault="001A7553" w:rsidP="001A7553">
            <w:pPr>
              <w:ind w:left="-491" w:firstLine="49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Распределение расходов по разделам и подразделам функциональной классификации расходов бюджета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муниципального образования "Хохорск" на 2024 год</w:t>
            </w:r>
          </w:p>
        </w:tc>
      </w:tr>
      <w:tr w:rsidR="001A7553" w:rsidRPr="001A7553" w:rsidTr="001A7553">
        <w:trPr>
          <w:gridAfter w:val="2"/>
          <w:wAfter w:w="1269" w:type="dxa"/>
          <w:trHeight w:val="75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Наименование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Пдр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 на 2024 год</w:t>
            </w:r>
          </w:p>
        </w:tc>
      </w:tr>
      <w:tr w:rsidR="001A7553" w:rsidRPr="001A7553" w:rsidTr="001A7553">
        <w:trPr>
          <w:gridAfter w:val="2"/>
          <w:wAfter w:w="1269" w:type="dxa"/>
          <w:trHeight w:val="412"/>
        </w:trPr>
        <w:tc>
          <w:tcPr>
            <w:tcW w:w="453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13873,00</w:t>
            </w:r>
          </w:p>
        </w:tc>
      </w:tr>
      <w:tr w:rsidR="001A7553" w:rsidRPr="001A7553" w:rsidTr="001A7553">
        <w:trPr>
          <w:gridAfter w:val="2"/>
          <w:wAfter w:w="1269" w:type="dxa"/>
          <w:trHeight w:val="412"/>
        </w:trPr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A7553" w:rsidRPr="001A7553" w:rsidTr="001A7553">
        <w:trPr>
          <w:gridAfter w:val="2"/>
          <w:wAfter w:w="1269" w:type="dxa"/>
          <w:trHeight w:val="54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2326,40</w:t>
            </w:r>
          </w:p>
        </w:tc>
      </w:tr>
      <w:tr w:rsidR="001A7553" w:rsidRPr="001A7553" w:rsidTr="001A7553">
        <w:trPr>
          <w:gridAfter w:val="2"/>
          <w:wAfter w:w="1269" w:type="dxa"/>
          <w:trHeight w:val="49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801 00 00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2326,40</w:t>
            </w:r>
          </w:p>
        </w:tc>
      </w:tr>
      <w:tr w:rsidR="001A7553" w:rsidRPr="001A7553" w:rsidTr="001A7553">
        <w:trPr>
          <w:gridAfter w:val="2"/>
          <w:wAfter w:w="1269" w:type="dxa"/>
          <w:trHeight w:val="40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2326,40</w:t>
            </w:r>
          </w:p>
        </w:tc>
      </w:tr>
      <w:tr w:rsidR="001A7553" w:rsidRPr="001A7553" w:rsidTr="001A7553">
        <w:trPr>
          <w:gridAfter w:val="2"/>
          <w:wAfter w:w="1269" w:type="dxa"/>
          <w:trHeight w:val="41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Функц-ние</w:t>
            </w:r>
            <w:proofErr w:type="spellEnd"/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Прав-</w:t>
            </w:r>
            <w:proofErr w:type="spellStart"/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ва</w:t>
            </w:r>
            <w:proofErr w:type="spellEnd"/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РФ, высших органов </w:t>
            </w:r>
            <w:proofErr w:type="spellStart"/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исполн</w:t>
            </w:r>
            <w:proofErr w:type="spellEnd"/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. власти субъектов РФ, местных администраций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11515,90</w:t>
            </w:r>
          </w:p>
        </w:tc>
      </w:tr>
      <w:tr w:rsidR="001A7553" w:rsidRPr="001A7553" w:rsidTr="001A7553">
        <w:trPr>
          <w:gridAfter w:val="2"/>
          <w:wAfter w:w="1269" w:type="dxa"/>
          <w:trHeight w:val="412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A7553" w:rsidRPr="001A7553" w:rsidTr="001A7553">
        <w:trPr>
          <w:gridAfter w:val="2"/>
          <w:wAfter w:w="1269" w:type="dxa"/>
          <w:trHeight w:val="28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11515,90</w:t>
            </w:r>
          </w:p>
        </w:tc>
      </w:tr>
      <w:tr w:rsidR="001A7553" w:rsidRPr="001A7553" w:rsidTr="001A7553">
        <w:trPr>
          <w:gridAfter w:val="2"/>
          <w:wAfter w:w="1269" w:type="dxa"/>
          <w:trHeight w:val="46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9244,20</w:t>
            </w:r>
          </w:p>
        </w:tc>
      </w:tr>
      <w:tr w:rsidR="001A7553" w:rsidRPr="001A7553" w:rsidTr="001A7553">
        <w:trPr>
          <w:gridAfter w:val="2"/>
          <w:wAfter w:w="1269" w:type="dxa"/>
          <w:trHeight w:val="43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2252,40</w:t>
            </w:r>
          </w:p>
        </w:tc>
      </w:tr>
      <w:tr w:rsidR="001A7553" w:rsidRPr="001A7553" w:rsidTr="001A7553">
        <w:trPr>
          <w:gridAfter w:val="2"/>
          <w:wAfter w:w="1269" w:type="dxa"/>
          <w:trHeight w:val="30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</w:tr>
      <w:tr w:rsidR="001A7553" w:rsidRPr="001A7553" w:rsidTr="001A7553">
        <w:trPr>
          <w:gridAfter w:val="2"/>
          <w:wAfter w:w="1269" w:type="dxa"/>
          <w:trHeight w:val="25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30,00</w:t>
            </w:r>
          </w:p>
        </w:tc>
      </w:tr>
      <w:tr w:rsidR="001A7553" w:rsidRPr="001A7553" w:rsidTr="001A7553">
        <w:trPr>
          <w:gridAfter w:val="2"/>
          <w:wAfter w:w="1269" w:type="dxa"/>
          <w:trHeight w:val="34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870,0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</w:tr>
      <w:tr w:rsidR="001A7553" w:rsidRPr="001A7553" w:rsidTr="001A7553">
        <w:trPr>
          <w:gridAfter w:val="2"/>
          <w:wAfter w:w="1269" w:type="dxa"/>
          <w:trHeight w:val="34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0,70</w:t>
            </w:r>
          </w:p>
        </w:tc>
      </w:tr>
      <w:tr w:rsidR="001A7553" w:rsidRPr="001A7553" w:rsidTr="001A7553">
        <w:trPr>
          <w:gridAfter w:val="2"/>
          <w:wAfter w:w="1269" w:type="dxa"/>
          <w:trHeight w:val="37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Осуществление областных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олномочий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801 06 73150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0,70</w:t>
            </w:r>
          </w:p>
        </w:tc>
      </w:tr>
      <w:tr w:rsidR="001A7553" w:rsidRPr="001A7553" w:rsidTr="001A7553">
        <w:trPr>
          <w:gridAfter w:val="2"/>
          <w:wAfter w:w="1269" w:type="dxa"/>
          <w:trHeight w:val="39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456,90</w:t>
            </w:r>
          </w:p>
        </w:tc>
      </w:tr>
      <w:tr w:rsidR="001A7553" w:rsidRPr="001A7553" w:rsidTr="001A7553">
        <w:trPr>
          <w:gridAfter w:val="2"/>
          <w:wAfter w:w="1269" w:type="dxa"/>
          <w:trHeight w:val="48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801 82 51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425,40</w:t>
            </w:r>
          </w:p>
        </w:tc>
      </w:tr>
      <w:tr w:rsidR="001A7553" w:rsidRPr="001A7553" w:rsidTr="001A7553">
        <w:trPr>
          <w:gridAfter w:val="2"/>
          <w:wAfter w:w="1269" w:type="dxa"/>
          <w:trHeight w:val="51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801 82 51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31,50</w:t>
            </w:r>
          </w:p>
        </w:tc>
      </w:tr>
      <w:tr w:rsidR="001A7553" w:rsidRPr="001A7553" w:rsidTr="001A7553">
        <w:trPr>
          <w:gridAfter w:val="2"/>
          <w:wAfter w:w="1269" w:type="dxa"/>
          <w:trHeight w:val="48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50,00</w:t>
            </w:r>
          </w:p>
        </w:tc>
      </w:tr>
      <w:tr w:rsidR="001A7553" w:rsidRPr="001A7553" w:rsidTr="001A7553">
        <w:trPr>
          <w:gridAfter w:val="2"/>
          <w:wAfter w:w="1269" w:type="dxa"/>
          <w:trHeight w:val="48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50,00</w:t>
            </w:r>
          </w:p>
        </w:tc>
      </w:tr>
      <w:tr w:rsidR="001A7553" w:rsidRPr="001A7553" w:rsidTr="001A7553">
        <w:trPr>
          <w:gridAfter w:val="2"/>
          <w:wAfter w:w="1269" w:type="dxa"/>
          <w:trHeight w:val="30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2552,60</w:t>
            </w:r>
          </w:p>
        </w:tc>
      </w:tr>
      <w:tr w:rsidR="001A7553" w:rsidRPr="001A7553" w:rsidTr="001A7553">
        <w:trPr>
          <w:gridAfter w:val="2"/>
          <w:wAfter w:w="1269" w:type="dxa"/>
          <w:trHeight w:val="30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801 81 73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65,80</w:t>
            </w:r>
          </w:p>
        </w:tc>
      </w:tr>
      <w:tr w:rsidR="001A7553" w:rsidRPr="001A7553" w:rsidTr="001A7553">
        <w:trPr>
          <w:gridAfter w:val="2"/>
          <w:wAfter w:w="1269" w:type="dxa"/>
          <w:trHeight w:val="45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801 81 73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62,50</w:t>
            </w:r>
          </w:p>
        </w:tc>
      </w:tr>
      <w:tr w:rsidR="001A7553" w:rsidRPr="001A7553" w:rsidTr="001A7553">
        <w:trPr>
          <w:gridAfter w:val="2"/>
          <w:wAfter w:w="1269" w:type="dxa"/>
          <w:trHeight w:val="45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801 81 73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3,30</w:t>
            </w:r>
          </w:p>
        </w:tc>
      </w:tr>
      <w:tr w:rsidR="001A7553" w:rsidRPr="001A7553" w:rsidTr="001A7553">
        <w:trPr>
          <w:gridAfter w:val="2"/>
          <w:wAfter w:w="1269" w:type="dxa"/>
          <w:trHeight w:val="3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2486,80</w:t>
            </w:r>
          </w:p>
        </w:tc>
      </w:tr>
      <w:tr w:rsidR="001A7553" w:rsidRPr="001A7553" w:rsidTr="001A7553">
        <w:trPr>
          <w:gridAfter w:val="2"/>
          <w:wAfter w:w="1269" w:type="dxa"/>
          <w:trHeight w:val="52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Развитие автомобильных дорог общего пользования,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790 80 01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2486,80</w:t>
            </w:r>
          </w:p>
        </w:tc>
      </w:tr>
      <w:tr w:rsidR="001A7553" w:rsidRPr="001A7553" w:rsidTr="001A7553">
        <w:trPr>
          <w:gridAfter w:val="2"/>
          <w:wAfter w:w="1269" w:type="dxa"/>
          <w:trHeight w:val="33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1067,60</w:t>
            </w:r>
          </w:p>
        </w:tc>
      </w:tr>
      <w:tr w:rsidR="001A7553" w:rsidRPr="001A7553" w:rsidTr="001A7553">
        <w:trPr>
          <w:gridAfter w:val="2"/>
          <w:wAfter w:w="1269" w:type="dxa"/>
          <w:trHeight w:val="33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gridAfter w:val="2"/>
          <w:wAfter w:w="1269" w:type="dxa"/>
          <w:trHeight w:val="25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1067,60</w:t>
            </w:r>
          </w:p>
        </w:tc>
      </w:tr>
      <w:tr w:rsidR="001A7553" w:rsidRPr="001A7553" w:rsidTr="001A7553">
        <w:trPr>
          <w:gridAfter w:val="2"/>
          <w:wAfter w:w="1269" w:type="dxa"/>
          <w:trHeight w:val="25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Мероприятия по народным инициативам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711 01S 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1067,60</w:t>
            </w:r>
          </w:p>
        </w:tc>
      </w:tr>
      <w:tr w:rsidR="001A7553" w:rsidRPr="001A7553" w:rsidTr="001A7553">
        <w:trPr>
          <w:gridAfter w:val="2"/>
          <w:wAfter w:w="1269" w:type="dxa"/>
          <w:trHeight w:val="43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gridAfter w:val="2"/>
          <w:wAfter w:w="1269" w:type="dxa"/>
          <w:trHeight w:val="30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gridAfter w:val="2"/>
          <w:wAfter w:w="1269" w:type="dxa"/>
          <w:trHeight w:val="30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Создание мест (площадок) накопления 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65 01 S2971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gridAfter w:val="2"/>
          <w:wAfter w:w="1269" w:type="dxa"/>
          <w:trHeight w:val="25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9884,00</w:t>
            </w:r>
          </w:p>
        </w:tc>
      </w:tr>
      <w:tr w:rsidR="001A7553" w:rsidRPr="001A7553" w:rsidTr="001A7553">
        <w:trPr>
          <w:gridAfter w:val="2"/>
          <w:wAfter w:w="1269" w:type="dxa"/>
          <w:trHeight w:val="37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8554,50</w:t>
            </w:r>
          </w:p>
        </w:tc>
      </w:tr>
      <w:tr w:rsidR="001A7553" w:rsidRPr="001A7553" w:rsidTr="001A7553">
        <w:trPr>
          <w:gridAfter w:val="2"/>
          <w:wAfter w:w="1269" w:type="dxa"/>
          <w:trHeight w:val="36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1280,00</w:t>
            </w:r>
          </w:p>
        </w:tc>
      </w:tr>
      <w:tr w:rsidR="001A7553" w:rsidRPr="001A7553" w:rsidTr="001A7553">
        <w:trPr>
          <w:gridAfter w:val="2"/>
          <w:wAfter w:w="1269" w:type="dxa"/>
          <w:trHeight w:val="36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Инициативный проект "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Ехор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-храним наследие предков"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711 01S2 380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49,50</w:t>
            </w:r>
          </w:p>
        </w:tc>
      </w:tr>
      <w:tr w:rsidR="001A7553" w:rsidRPr="001A7553" w:rsidTr="001A7553">
        <w:trPr>
          <w:gridAfter w:val="2"/>
          <w:wAfter w:w="1269" w:type="dxa"/>
          <w:trHeight w:val="34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223,00</w:t>
            </w:r>
          </w:p>
        </w:tc>
      </w:tr>
      <w:tr w:rsidR="001A7553" w:rsidRPr="001A7553" w:rsidTr="001A7553">
        <w:trPr>
          <w:gridAfter w:val="2"/>
          <w:wAfter w:w="1269" w:type="dxa"/>
          <w:trHeight w:val="36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спорт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.и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нвентаря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(реализация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инициат.проекта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711 01S2 380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223,00</w:t>
            </w:r>
          </w:p>
        </w:tc>
      </w:tr>
      <w:tr w:rsidR="001A7553" w:rsidRPr="001A7553" w:rsidTr="001A7553">
        <w:trPr>
          <w:gridAfter w:val="2"/>
          <w:wAfter w:w="1269" w:type="dxa"/>
          <w:trHeight w:val="30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</w:tr>
      <w:tr w:rsidR="001A7553" w:rsidRPr="001A7553" w:rsidTr="001A7553">
        <w:trPr>
          <w:gridAfter w:val="2"/>
          <w:wAfter w:w="1269" w:type="dxa"/>
          <w:trHeight w:val="70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404,20</w:t>
            </w:r>
          </w:p>
        </w:tc>
      </w:tr>
      <w:tr w:rsidR="001A7553" w:rsidRPr="001A7553" w:rsidTr="001A7553">
        <w:trPr>
          <w:gridAfter w:val="2"/>
          <w:wAfter w:w="1269" w:type="dxa"/>
          <w:trHeight w:val="27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Итого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28512,30</w:t>
            </w:r>
          </w:p>
        </w:tc>
      </w:tr>
    </w:tbl>
    <w:p w:rsidR="001A7553" w:rsidRDefault="001A7553" w:rsidP="001A7553">
      <w:pPr>
        <w:jc w:val="right"/>
        <w:rPr>
          <w:rFonts w:ascii="Times New Roman" w:hAnsi="Times New Roman" w:cs="Times New Roman"/>
          <w:sz w:val="14"/>
          <w:szCs w:val="14"/>
        </w:rPr>
        <w:sectPr w:rsidR="001A7553" w:rsidSect="001A7553">
          <w:type w:val="continuous"/>
          <w:pgSz w:w="11906" w:h="16838"/>
          <w:pgMar w:top="567" w:right="1134" w:bottom="568" w:left="1134" w:header="720" w:footer="720" w:gutter="0"/>
          <w:cols w:space="720"/>
          <w:docGrid w:linePitch="600" w:charSpace="32768"/>
        </w:sectPr>
      </w:pPr>
    </w:p>
    <w:p w:rsidR="001A7553" w:rsidRPr="001A7553" w:rsidRDefault="001A7553" w:rsidP="001A7553">
      <w:pPr>
        <w:jc w:val="right"/>
        <w:rPr>
          <w:rFonts w:ascii="Times New Roman" w:hAnsi="Times New Roman" w:cs="Times New Roman"/>
          <w:sz w:val="14"/>
          <w:szCs w:val="14"/>
        </w:rPr>
      </w:pPr>
    </w:p>
    <w:tbl>
      <w:tblPr>
        <w:tblW w:w="119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88"/>
        <w:gridCol w:w="236"/>
        <w:gridCol w:w="103"/>
        <w:gridCol w:w="594"/>
        <w:gridCol w:w="398"/>
        <w:gridCol w:w="405"/>
        <w:gridCol w:w="1150"/>
        <w:gridCol w:w="248"/>
        <w:gridCol w:w="440"/>
        <w:gridCol w:w="146"/>
        <w:gridCol w:w="273"/>
        <w:gridCol w:w="698"/>
        <w:gridCol w:w="21"/>
        <w:gridCol w:w="725"/>
        <w:gridCol w:w="534"/>
        <w:gridCol w:w="140"/>
        <w:gridCol w:w="318"/>
        <w:gridCol w:w="242"/>
        <w:gridCol w:w="614"/>
        <w:gridCol w:w="142"/>
        <w:gridCol w:w="762"/>
        <w:gridCol w:w="359"/>
        <w:gridCol w:w="327"/>
        <w:gridCol w:w="70"/>
        <w:gridCol w:w="236"/>
        <w:gridCol w:w="236"/>
        <w:gridCol w:w="170"/>
        <w:gridCol w:w="94"/>
        <w:gridCol w:w="292"/>
        <w:gridCol w:w="236"/>
      </w:tblGrid>
      <w:tr w:rsidR="001A7553" w:rsidRPr="001A7553" w:rsidTr="001A7553">
        <w:trPr>
          <w:gridAfter w:val="7"/>
          <w:wAfter w:w="1334" w:type="dxa"/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Приложение 5</w:t>
            </w:r>
          </w:p>
        </w:tc>
      </w:tr>
      <w:tr w:rsidR="001A7553" w:rsidRPr="001A7553" w:rsidTr="001A7553">
        <w:trPr>
          <w:gridAfter w:val="7"/>
          <w:wAfter w:w="1334" w:type="dxa"/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 решению Думы МО "Хохорск" №_____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от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___________</w:t>
            </w:r>
          </w:p>
        </w:tc>
      </w:tr>
      <w:tr w:rsidR="001A7553" w:rsidRPr="001A7553" w:rsidTr="001A7553">
        <w:trPr>
          <w:gridAfter w:val="7"/>
          <w:wAfter w:w="1334" w:type="dxa"/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39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«О бюджете МО "Хохорск" на 2024 и на плановый период 2025-2026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г.г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."</w:t>
            </w:r>
          </w:p>
        </w:tc>
      </w:tr>
      <w:tr w:rsidR="001A7553" w:rsidRPr="001A7553" w:rsidTr="001A7553">
        <w:trPr>
          <w:trHeight w:val="42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ind w:firstLineChars="1000" w:firstLine="1400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A7553" w:rsidRPr="001A7553" w:rsidTr="001A7553">
        <w:trPr>
          <w:gridAfter w:val="7"/>
          <w:wAfter w:w="1334" w:type="dxa"/>
          <w:trHeight w:val="2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Распределение расходов по разделам и подразделам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A7553" w:rsidRPr="001A7553" w:rsidTr="001A7553">
        <w:trPr>
          <w:gridAfter w:val="7"/>
          <w:wAfter w:w="1334" w:type="dxa"/>
          <w:trHeight w:val="27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функциональной классификации расходов бюджета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A7553" w:rsidRPr="001A7553" w:rsidTr="001A7553">
        <w:trPr>
          <w:gridAfter w:val="7"/>
          <w:wAfter w:w="1334" w:type="dxa"/>
          <w:trHeight w:val="270"/>
        </w:trPr>
        <w:tc>
          <w:tcPr>
            <w:tcW w:w="90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</w:t>
            </w: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муниципального образования "Хохорск" на плановый период 2025-2026 </w:t>
            </w:r>
            <w:proofErr w:type="spellStart"/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г.</w:t>
            </w:r>
            <w:proofErr w:type="gramStart"/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spellEnd"/>
            <w:proofErr w:type="gramEnd"/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."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A7553" w:rsidRPr="001A7553" w:rsidTr="001A7553">
        <w:trPr>
          <w:trHeight w:val="299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A7553" w:rsidRPr="001A7553" w:rsidTr="001A7553">
        <w:trPr>
          <w:gridAfter w:val="2"/>
          <w:wAfter w:w="528" w:type="dxa"/>
          <w:trHeight w:val="1417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Наименование  расходов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Пдр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 на 2025 год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Расходы за вычетом условно-утвержденных расходов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 на 2026 год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Условно утвержденные расходы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Расходы за вычетом условно-утвержденных расходов</w:t>
            </w:r>
          </w:p>
        </w:tc>
      </w:tr>
      <w:tr w:rsidR="001A7553" w:rsidRPr="001A7553" w:rsidTr="001A7553">
        <w:trPr>
          <w:gridAfter w:val="2"/>
          <w:wAfter w:w="528" w:type="dxa"/>
          <w:trHeight w:val="450"/>
        </w:trPr>
        <w:tc>
          <w:tcPr>
            <w:tcW w:w="2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12318,70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307,95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12010,75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12318,70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615,90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11702,80</w:t>
            </w:r>
          </w:p>
        </w:tc>
      </w:tr>
      <w:tr w:rsidR="001A7553" w:rsidRPr="001A7553" w:rsidTr="001A7553">
        <w:trPr>
          <w:gridAfter w:val="2"/>
          <w:wAfter w:w="528" w:type="dxa"/>
          <w:trHeight w:val="54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2326,40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58,16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2268,24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2326,40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116,32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2210,08</w:t>
            </w:r>
          </w:p>
        </w:tc>
      </w:tr>
      <w:tr w:rsidR="001A7553" w:rsidRPr="001A7553" w:rsidTr="001A7553">
        <w:trPr>
          <w:gridAfter w:val="2"/>
          <w:wAfter w:w="528" w:type="dxa"/>
          <w:trHeight w:val="495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801 00 00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2326,40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58,16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2268,24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2326,40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116,32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2210,08</w:t>
            </w:r>
          </w:p>
        </w:tc>
      </w:tr>
      <w:tr w:rsidR="001A7553" w:rsidRPr="001A7553" w:rsidTr="001A7553">
        <w:trPr>
          <w:gridAfter w:val="2"/>
          <w:wAfter w:w="528" w:type="dxa"/>
          <w:trHeight w:val="51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801 80 01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2326,40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58,16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2268,24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2326,40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116,32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2210,08</w:t>
            </w:r>
          </w:p>
        </w:tc>
      </w:tr>
      <w:tr w:rsidR="001A7553" w:rsidRPr="001A7553" w:rsidTr="001A7553">
        <w:trPr>
          <w:gridAfter w:val="2"/>
          <w:wAfter w:w="528" w:type="dxa"/>
          <w:trHeight w:val="60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Функц-ние</w:t>
            </w:r>
            <w:proofErr w:type="spellEnd"/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Прав-</w:t>
            </w:r>
            <w:proofErr w:type="spellStart"/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ва</w:t>
            </w:r>
            <w:proofErr w:type="spellEnd"/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РФ, высших органов </w:t>
            </w:r>
            <w:proofErr w:type="spellStart"/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исполн</w:t>
            </w:r>
            <w:proofErr w:type="spellEnd"/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. власти субъектов РФ, местных администраций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9961,60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249,04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9712,56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9961,60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498,08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9463,52</w:t>
            </w:r>
          </w:p>
        </w:tc>
      </w:tr>
      <w:tr w:rsidR="001A7553" w:rsidRPr="001A7553" w:rsidTr="001A7553">
        <w:trPr>
          <w:gridAfter w:val="2"/>
          <w:wAfter w:w="528" w:type="dxa"/>
          <w:trHeight w:val="375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801 00 00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9946,60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248,67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9697,94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9946,60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497,33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9449,27</w:t>
            </w:r>
          </w:p>
        </w:tc>
      </w:tr>
      <w:tr w:rsidR="001A7553" w:rsidRPr="001A7553" w:rsidTr="001A7553">
        <w:trPr>
          <w:gridAfter w:val="2"/>
          <w:wAfter w:w="528" w:type="dxa"/>
          <w:trHeight w:val="57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801 80 02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9244,20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231,11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9013,10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9244,20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462,21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8781,99</w:t>
            </w:r>
          </w:p>
        </w:tc>
      </w:tr>
      <w:tr w:rsidR="001A7553" w:rsidRPr="001A7553" w:rsidTr="001A7553">
        <w:trPr>
          <w:gridAfter w:val="2"/>
          <w:wAfter w:w="528" w:type="dxa"/>
          <w:trHeight w:val="57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801 80 02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702,40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684,84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702,40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35,12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667,28</w:t>
            </w:r>
          </w:p>
        </w:tc>
      </w:tr>
      <w:tr w:rsidR="001A7553" w:rsidRPr="001A7553" w:rsidTr="001A7553">
        <w:trPr>
          <w:gridAfter w:val="2"/>
          <w:wAfter w:w="528" w:type="dxa"/>
          <w:trHeight w:val="435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801 80 02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14,63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0,75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14,25</w:t>
            </w:r>
          </w:p>
        </w:tc>
      </w:tr>
      <w:tr w:rsidR="001A7553" w:rsidRPr="001A7553" w:rsidTr="001A7553">
        <w:trPr>
          <w:gridAfter w:val="2"/>
          <w:wAfter w:w="528" w:type="dxa"/>
          <w:trHeight w:val="30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Резервный фонд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29,25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28,50</w:t>
            </w:r>
          </w:p>
        </w:tc>
      </w:tr>
      <w:tr w:rsidR="001A7553" w:rsidRPr="001A7553" w:rsidTr="001A7553">
        <w:trPr>
          <w:gridAfter w:val="2"/>
          <w:wAfter w:w="528" w:type="dxa"/>
          <w:trHeight w:val="345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Резервный фонд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801 80 03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870,0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29,25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28,50</w:t>
            </w:r>
          </w:p>
        </w:tc>
      </w:tr>
      <w:tr w:rsidR="001A7553" w:rsidRPr="001A7553" w:rsidTr="001A7553">
        <w:trPr>
          <w:gridAfter w:val="2"/>
          <w:wAfter w:w="528" w:type="dxa"/>
          <w:trHeight w:val="345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0,70</w:t>
            </w:r>
          </w:p>
        </w:tc>
      </w:tr>
      <w:tr w:rsidR="001A7553" w:rsidRPr="001A7553" w:rsidTr="001A7553">
        <w:trPr>
          <w:gridAfter w:val="2"/>
          <w:wAfter w:w="528" w:type="dxa"/>
          <w:trHeight w:val="375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Осуществление областных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олномочий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801 06 73150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0,70</w:t>
            </w:r>
          </w:p>
        </w:tc>
      </w:tr>
      <w:tr w:rsidR="001A7553" w:rsidRPr="001A7553" w:rsidTr="001A7553">
        <w:trPr>
          <w:gridAfter w:val="2"/>
          <w:wAfter w:w="528" w:type="dxa"/>
          <w:trHeight w:val="39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473,90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473,90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gridAfter w:val="2"/>
          <w:wAfter w:w="528" w:type="dxa"/>
          <w:trHeight w:val="48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801 82 51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442,40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442,40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gridAfter w:val="2"/>
          <w:wAfter w:w="528" w:type="dxa"/>
          <w:trHeight w:val="51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801 82 51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31,50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31,50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gridAfter w:val="2"/>
          <w:wAfter w:w="528" w:type="dxa"/>
          <w:trHeight w:val="48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48,75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2,50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47,50</w:t>
            </w:r>
          </w:p>
        </w:tc>
      </w:tr>
      <w:tr w:rsidR="001A7553" w:rsidRPr="001A7553" w:rsidTr="001A7553">
        <w:trPr>
          <w:gridAfter w:val="2"/>
          <w:wAfter w:w="528" w:type="dxa"/>
          <w:trHeight w:val="48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801 80 02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48,75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2,50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47,50</w:t>
            </w:r>
          </w:p>
        </w:tc>
      </w:tr>
      <w:tr w:rsidR="001A7553" w:rsidRPr="001A7553" w:rsidTr="001A7553">
        <w:trPr>
          <w:gridAfter w:val="2"/>
          <w:wAfter w:w="528" w:type="dxa"/>
          <w:trHeight w:val="405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2628,20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64,06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2564,14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2717,10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132,57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2584,54</w:t>
            </w:r>
          </w:p>
        </w:tc>
      </w:tr>
      <w:tr w:rsidR="001A7553" w:rsidRPr="001A7553" w:rsidTr="001A7553">
        <w:trPr>
          <w:gridAfter w:val="3"/>
          <w:wAfter w:w="622" w:type="dxa"/>
          <w:trHeight w:val="30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801 81 73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65,80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65,80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65,80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65,80</w:t>
            </w:r>
          </w:p>
        </w:tc>
      </w:tr>
      <w:tr w:rsidR="001A7553" w:rsidRPr="001A7553" w:rsidTr="001A7553">
        <w:trPr>
          <w:gridAfter w:val="3"/>
          <w:wAfter w:w="622" w:type="dxa"/>
          <w:trHeight w:val="45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801 81 73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62,50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62,50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62,50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62,50</w:t>
            </w:r>
          </w:p>
        </w:tc>
      </w:tr>
      <w:tr w:rsidR="001A7553" w:rsidRPr="001A7553" w:rsidTr="001A7553">
        <w:trPr>
          <w:gridAfter w:val="3"/>
          <w:wAfter w:w="622" w:type="dxa"/>
          <w:trHeight w:val="45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801 81 73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3,30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3,30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3,30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3,30</w:t>
            </w:r>
          </w:p>
        </w:tc>
      </w:tr>
      <w:tr w:rsidR="001A7553" w:rsidRPr="001A7553" w:rsidTr="001A7553">
        <w:trPr>
          <w:gridAfter w:val="3"/>
          <w:wAfter w:w="622" w:type="dxa"/>
          <w:trHeight w:val="315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Дорожные фонды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2562,40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64,06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2498,34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2651,30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132,57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2518,74</w:t>
            </w:r>
          </w:p>
        </w:tc>
      </w:tr>
      <w:tr w:rsidR="001A7553" w:rsidRPr="001A7553" w:rsidTr="001A7553">
        <w:trPr>
          <w:gridAfter w:val="3"/>
          <w:wAfter w:w="622" w:type="dxa"/>
          <w:trHeight w:val="525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Развитие автомобильных дорог общего пользования, находящихся в муниципальной собственности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790 80 01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2562,40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64,06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2498,34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2651,30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132,57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2518,74</w:t>
            </w:r>
          </w:p>
        </w:tc>
      </w:tr>
      <w:tr w:rsidR="001A7553" w:rsidRPr="001A7553" w:rsidTr="001A7553">
        <w:trPr>
          <w:gridAfter w:val="3"/>
          <w:wAfter w:w="622" w:type="dxa"/>
          <w:trHeight w:val="45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1247,60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5,31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1242,30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1247,60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10,61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1236,99</w:t>
            </w:r>
          </w:p>
        </w:tc>
      </w:tr>
      <w:tr w:rsidR="001A7553" w:rsidRPr="001A7553" w:rsidTr="001A7553">
        <w:trPr>
          <w:gridAfter w:val="3"/>
          <w:wAfter w:w="622" w:type="dxa"/>
          <w:trHeight w:val="33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801 80 02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29,25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28,50</w:t>
            </w:r>
          </w:p>
        </w:tc>
      </w:tr>
      <w:tr w:rsidR="001A7553" w:rsidRPr="001A7553" w:rsidTr="001A7553">
        <w:trPr>
          <w:gridAfter w:val="3"/>
          <w:wAfter w:w="622" w:type="dxa"/>
          <w:trHeight w:val="255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1217,60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4,56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1213,05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1217,60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9,11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1208,49</w:t>
            </w:r>
          </w:p>
        </w:tc>
      </w:tr>
      <w:tr w:rsidR="001A7553" w:rsidRPr="001A7553" w:rsidTr="001A7553">
        <w:trPr>
          <w:gridAfter w:val="3"/>
          <w:wAfter w:w="622" w:type="dxa"/>
          <w:trHeight w:val="255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Мероприятия по народным инициативам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711 01S 2370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1035,40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1035,40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1035,40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1035,40</w:t>
            </w:r>
          </w:p>
        </w:tc>
      </w:tr>
      <w:tr w:rsidR="001A7553" w:rsidRPr="001A7553" w:rsidTr="001A7553">
        <w:trPr>
          <w:gridAfter w:val="3"/>
          <w:wAfter w:w="622" w:type="dxa"/>
          <w:trHeight w:val="255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Мероприятия по народным инициативам (местный бюджет)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711 01S 2370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32,20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31,40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32,20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1,61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30,59</w:t>
            </w:r>
          </w:p>
        </w:tc>
      </w:tr>
      <w:tr w:rsidR="001A7553" w:rsidRPr="001A7553" w:rsidTr="001A7553">
        <w:trPr>
          <w:gridAfter w:val="3"/>
          <w:wAfter w:w="622" w:type="dxa"/>
          <w:trHeight w:val="48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801 80 02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146,25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7,50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142,50</w:t>
            </w:r>
          </w:p>
        </w:tc>
      </w:tr>
      <w:tr w:rsidR="001A7553" w:rsidRPr="001A7553" w:rsidTr="001A7553">
        <w:trPr>
          <w:gridAfter w:val="3"/>
          <w:wAfter w:w="622" w:type="dxa"/>
          <w:trHeight w:val="465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7787,80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7787,80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gridAfter w:val="3"/>
          <w:wAfter w:w="622" w:type="dxa"/>
          <w:trHeight w:val="30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посбору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и утилизации ТКО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652 01S2 370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7787,80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7787,80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gridAfter w:val="3"/>
          <w:wAfter w:w="622" w:type="dxa"/>
          <w:trHeight w:val="435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5588,10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139,70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5448,40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6028,60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301,43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5727,17</w:t>
            </w:r>
          </w:p>
        </w:tc>
      </w:tr>
      <w:tr w:rsidR="001A7553" w:rsidRPr="001A7553" w:rsidTr="001A7553">
        <w:trPr>
          <w:gridAfter w:val="3"/>
          <w:wAfter w:w="622" w:type="dxa"/>
          <w:trHeight w:val="375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Обеспечение деятельности </w:t>
            </w: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lastRenderedPageBreak/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803 80 01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4939,10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123,48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4815,62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5379,60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268,98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5110,62</w:t>
            </w:r>
          </w:p>
        </w:tc>
      </w:tr>
      <w:tr w:rsidR="001A7553" w:rsidRPr="001A7553" w:rsidTr="001A7553">
        <w:trPr>
          <w:gridAfter w:val="3"/>
          <w:wAfter w:w="622" w:type="dxa"/>
          <w:trHeight w:val="36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803 80 02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649,00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16,23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632,78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649,00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32,45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616,55</w:t>
            </w:r>
          </w:p>
        </w:tc>
      </w:tr>
      <w:tr w:rsidR="001A7553" w:rsidRPr="001A7553" w:rsidTr="001A7553">
        <w:trPr>
          <w:gridAfter w:val="3"/>
          <w:wAfter w:w="622" w:type="dxa"/>
          <w:trHeight w:val="36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0,98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0,95</w:t>
            </w:r>
          </w:p>
        </w:tc>
      </w:tr>
      <w:tr w:rsidR="001A7553" w:rsidRPr="001A7553" w:rsidTr="001A7553">
        <w:trPr>
          <w:gridAfter w:val="3"/>
          <w:wAfter w:w="622" w:type="dxa"/>
          <w:trHeight w:val="81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000 000 00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404,10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394,00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404,10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20,21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383,90</w:t>
            </w:r>
          </w:p>
        </w:tc>
      </w:tr>
      <w:tr w:rsidR="001A7553" w:rsidRPr="001A7553" w:rsidTr="001A7553">
        <w:trPr>
          <w:gridAfter w:val="3"/>
          <w:wAfter w:w="622" w:type="dxa"/>
          <w:trHeight w:val="45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Итого  расходов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30499,40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528,40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29971,01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22767,10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1083,26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21683,84</w:t>
            </w:r>
          </w:p>
        </w:tc>
      </w:tr>
    </w:tbl>
    <w:p w:rsidR="001A7553" w:rsidRPr="001A7553" w:rsidRDefault="001A7553" w:rsidP="001A7553">
      <w:pPr>
        <w:jc w:val="right"/>
        <w:rPr>
          <w:rFonts w:ascii="Times New Roman" w:hAnsi="Times New Roman" w:cs="Times New Roman"/>
          <w:sz w:val="14"/>
          <w:szCs w:val="14"/>
        </w:rPr>
      </w:pPr>
    </w:p>
    <w:tbl>
      <w:tblPr>
        <w:tblW w:w="10831" w:type="dxa"/>
        <w:tblInd w:w="-743" w:type="dxa"/>
        <w:tblLook w:val="04A0" w:firstRow="1" w:lastRow="0" w:firstColumn="1" w:lastColumn="0" w:noHBand="0" w:noVBand="1"/>
      </w:tblPr>
      <w:tblGrid>
        <w:gridCol w:w="299"/>
        <w:gridCol w:w="5655"/>
        <w:gridCol w:w="676"/>
        <w:gridCol w:w="421"/>
        <w:gridCol w:w="466"/>
        <w:gridCol w:w="1328"/>
        <w:gridCol w:w="228"/>
        <w:gridCol w:w="516"/>
        <w:gridCol w:w="1242"/>
      </w:tblGrid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Приложение 6</w:t>
            </w:r>
          </w:p>
        </w:tc>
      </w:tr>
      <w:tr w:rsidR="001A7553" w:rsidRPr="001A7553" w:rsidTr="001A7553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к Решению Думы МО "Хохорск" №_____ 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от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_____________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 "О   бюджете  МО "Хохорск" на 2024 и плановый период 2025 - 2026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г.г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."</w:t>
            </w:r>
          </w:p>
        </w:tc>
      </w:tr>
      <w:tr w:rsidR="001A7553" w:rsidRPr="001A7553" w:rsidTr="001A7553">
        <w:trPr>
          <w:trHeight w:val="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A7553" w:rsidRPr="001A7553" w:rsidTr="001A7553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47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ВЕДОМСТВЕННАЯ СТРУКТУРА РАСХОДОВ БЮДЖЕТА МО "ХОХОРСК" НА  2024 ГОД</w:t>
            </w:r>
          </w:p>
        </w:tc>
      </w:tr>
      <w:tr w:rsidR="001A7553" w:rsidRPr="001A7553" w:rsidTr="001A7553">
        <w:trPr>
          <w:trHeight w:val="315"/>
        </w:trPr>
        <w:tc>
          <w:tcPr>
            <w:tcW w:w="10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 ГЛАВНЫМ РАСПОРЯДИТЕЛЯМ СРЕДСТВ МЕСТНОГО БЮДЖЕТА</w:t>
            </w:r>
          </w:p>
        </w:tc>
      </w:tr>
      <w:tr w:rsidR="001A7553" w:rsidRPr="001A7553" w:rsidTr="001A7553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(ПО РАЗДЕЛАМ, ПОДРАЗДЕЛАМ, ЦЕЛЕВЫМ СТАТЬЯМ)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уб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</w:tr>
      <w:tr w:rsidR="001A7553" w:rsidRPr="001A7553" w:rsidTr="001A7553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  Наименование</w:t>
            </w:r>
          </w:p>
        </w:tc>
        <w:tc>
          <w:tcPr>
            <w:tcW w:w="3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Коды ведомственной  классификации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план на 2024 год </w:t>
            </w:r>
          </w:p>
        </w:tc>
      </w:tr>
      <w:tr w:rsidR="001A7553" w:rsidRPr="001A7553" w:rsidTr="001A7553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глава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28512,30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13873,00</w:t>
            </w:r>
          </w:p>
        </w:tc>
      </w:tr>
      <w:tr w:rsidR="001A7553" w:rsidRPr="001A7553" w:rsidTr="001A7553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2326,40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801 8001 000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2326,40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801 8001 211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1786,80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801 8001 213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539,60</w:t>
            </w:r>
          </w:p>
        </w:tc>
      </w:tr>
      <w:tr w:rsidR="001A7553" w:rsidRPr="001A7553" w:rsidTr="001A7553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11515,90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9244,20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7100,00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2144,20</w:t>
            </w:r>
          </w:p>
        </w:tc>
      </w:tr>
      <w:tr w:rsidR="001A7553" w:rsidRPr="001A7553" w:rsidTr="001A7553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2252,40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Оплата услуг связи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62,40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Коммунальные услуги (Электроэнергия)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1800,00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Поступление нефинансовых активов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270,00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220,00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ГСМ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801 8002 343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Материальные запасы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Прочие расходы 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уплата земельного налога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Прочие расходы 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уплата транспортного налога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14,30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Прочие расходы 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пени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Проведение выборов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801 8003 290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30,00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801 0000 000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0,70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Осуществление областных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олномочий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801 0673 150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0,70</w:t>
            </w:r>
          </w:p>
        </w:tc>
      </w:tr>
      <w:tr w:rsidR="001A7553" w:rsidRPr="001A7553" w:rsidTr="001A755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456,90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456,90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80 1 82 51180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456,90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Фонд компенсации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80 1 82 51180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456,90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Осуществление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перв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.в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оинского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учета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80 1 82 51180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456,90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80 1 82 51180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425,40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80 1 82 51180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326,73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80 1 82 51180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98,67</w:t>
            </w:r>
          </w:p>
        </w:tc>
      </w:tr>
      <w:tr w:rsidR="001A7553" w:rsidRPr="001A7553" w:rsidTr="001A7553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80 1 82 51180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31,50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80 1 82 51180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31,50</w:t>
            </w:r>
          </w:p>
        </w:tc>
      </w:tr>
      <w:tr w:rsidR="001A7553" w:rsidRPr="001A7553" w:rsidTr="001A7553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50,00</w:t>
            </w:r>
          </w:p>
        </w:tc>
      </w:tr>
      <w:tr w:rsidR="001A7553" w:rsidRPr="001A7553" w:rsidTr="001A7553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50,00</w:t>
            </w:r>
          </w:p>
        </w:tc>
      </w:tr>
      <w:tr w:rsidR="001A7553" w:rsidRPr="001A7553" w:rsidTr="001A7553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50,00</w:t>
            </w:r>
          </w:p>
        </w:tc>
      </w:tr>
      <w:tr w:rsidR="001A7553" w:rsidRPr="001A7553" w:rsidTr="001A7553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000 0000 000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711 0000 000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Прибретение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резервного источника электроснабжения, для обеспечения первичных мер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711 01S2 370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2552,60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65,80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80 1 81 73110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62,51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80 1 81 73110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48,01</w:t>
            </w:r>
          </w:p>
        </w:tc>
      </w:tr>
      <w:tr w:rsidR="001A7553" w:rsidRPr="001A7553" w:rsidTr="001A7553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80 1 81 73110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14,50</w:t>
            </w:r>
          </w:p>
        </w:tc>
      </w:tr>
      <w:tr w:rsidR="001A7553" w:rsidRPr="001A7553" w:rsidTr="001A7553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80 1 81 73110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3,29</w:t>
            </w:r>
          </w:p>
        </w:tc>
      </w:tr>
      <w:tr w:rsidR="001A7553" w:rsidRPr="001A7553" w:rsidTr="001A7553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80 1 81 73110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3,29</w:t>
            </w:r>
          </w:p>
        </w:tc>
      </w:tr>
      <w:tr w:rsidR="001A7553" w:rsidRPr="001A7553" w:rsidTr="001A7553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79 0 80 01000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2486,80</w:t>
            </w:r>
          </w:p>
        </w:tc>
      </w:tr>
      <w:tr w:rsidR="001A7553" w:rsidRPr="001A7553" w:rsidTr="001A7553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Ремонт, содержание автомобильных дорог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79 0 80 01225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2000,00</w:t>
            </w:r>
          </w:p>
        </w:tc>
      </w:tr>
      <w:tr w:rsidR="001A7553" w:rsidRPr="001A7553" w:rsidTr="001A7553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услуги (оценка)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79 0 80 01226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486,80</w:t>
            </w:r>
          </w:p>
        </w:tc>
      </w:tr>
      <w:tr w:rsidR="001A7553" w:rsidRPr="001A7553" w:rsidTr="001A7553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услуги (разработка ПСД на капитальный ремонт)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79 0 80 01226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1067,60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80 1 8002 225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80 1 8002 310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291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80 1 8002 222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Благоустройство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1067,60</w:t>
            </w:r>
          </w:p>
        </w:tc>
      </w:tr>
      <w:tr w:rsidR="001A7553" w:rsidRPr="001A7553" w:rsidTr="001A7553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1067,60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Мероприятия по 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народным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иниициативам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711 01S2 370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1067,60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Мероприятия по НИ (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обл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юджет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711 01S2 370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1035,40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Мероприятия по НИ (местный бюджет)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711 01S2 370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32,20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Исполнительский сбор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801 8002 295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8 038 000 000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9884,05</w:t>
            </w:r>
          </w:p>
        </w:tc>
      </w:tr>
      <w:tr w:rsidR="001A7553" w:rsidRPr="001A7553" w:rsidTr="001A7553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СДК, народные коллективы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8 038 001 000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8554,47</w:t>
            </w:r>
          </w:p>
        </w:tc>
      </w:tr>
      <w:tr w:rsidR="001A7553" w:rsidRPr="001A7553" w:rsidTr="001A7553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803 8001 241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8064,47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803 8001 241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6193,91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803 8001 241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1870,56</w:t>
            </w:r>
          </w:p>
        </w:tc>
      </w:tr>
      <w:tr w:rsidR="001A7553" w:rsidRPr="001A7553" w:rsidTr="001A7553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803 8001 241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480,00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Текущий ремонт зданий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803 8001 241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803 8001 241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</w:tr>
      <w:tr w:rsidR="001A7553" w:rsidRPr="001A7553" w:rsidTr="001A7553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803 8001 241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Поступление нефинансовых активов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803 8001 241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310,00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803 8001 241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803 8001 241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ГСМ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803 8001 241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803 8001 241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Прочие расходы 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налоги, пени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803 8001 241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Сельские библиотеки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8 038 002 000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1280,06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803 8002 241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1269,06</w:t>
            </w:r>
          </w:p>
        </w:tc>
      </w:tr>
      <w:tr w:rsidR="001A7553" w:rsidRPr="001A7553" w:rsidTr="001A755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803 8002 241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974,70</w:t>
            </w:r>
          </w:p>
        </w:tc>
      </w:tr>
      <w:tr w:rsidR="001A7553" w:rsidRPr="001A7553" w:rsidTr="001A755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803 8002 241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294,36</w:t>
            </w:r>
          </w:p>
        </w:tc>
      </w:tr>
      <w:tr w:rsidR="001A7553" w:rsidRPr="001A7553" w:rsidTr="001A7553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803 8002 241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11,00</w:t>
            </w:r>
          </w:p>
        </w:tc>
      </w:tr>
      <w:tr w:rsidR="001A7553" w:rsidRPr="001A7553" w:rsidTr="001A7553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Инициативный проект "</w:t>
            </w:r>
            <w:proofErr w:type="spellStart"/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Ехор</w:t>
            </w:r>
            <w:proofErr w:type="spellEnd"/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-храним наследие предков"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49,52</w:t>
            </w:r>
          </w:p>
        </w:tc>
      </w:tr>
      <w:tr w:rsidR="001A7553" w:rsidRPr="001A7553" w:rsidTr="001A7553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Инициативный проект "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Ехор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-храним наследие предков"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711 01S2 380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49,52</w:t>
            </w:r>
          </w:p>
        </w:tc>
      </w:tr>
      <w:tr w:rsidR="001A7553" w:rsidRPr="001A7553" w:rsidTr="001A7553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223,00</w:t>
            </w:r>
          </w:p>
        </w:tc>
      </w:tr>
      <w:tr w:rsidR="001A7553" w:rsidRPr="001A7553" w:rsidTr="001A7553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расходных обязательств муниципальных образований по реализации инициативного проекта «Спорт для всех»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711 01S2 380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223,00</w:t>
            </w:r>
          </w:p>
        </w:tc>
      </w:tr>
      <w:tr w:rsidR="001A7553" w:rsidRPr="001A7553" w:rsidTr="001A7553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910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</w:tr>
      <w:tr w:rsidR="001A7553" w:rsidRPr="001A7553" w:rsidTr="001A7553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910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805 0001 000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1,00</w:t>
            </w:r>
          </w:p>
        </w:tc>
      </w:tr>
      <w:tr w:rsidR="001A7553" w:rsidRPr="001A7553" w:rsidTr="001A7553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799  0000 000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404,15</w:t>
            </w:r>
          </w:p>
        </w:tc>
      </w:tr>
      <w:tr w:rsidR="001A7553" w:rsidRPr="001A7553" w:rsidTr="001A7553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799  8001 540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404,15</w:t>
            </w:r>
          </w:p>
        </w:tc>
      </w:tr>
      <w:tr w:rsidR="001A7553" w:rsidRPr="001A7553" w:rsidTr="001A7553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культуре: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9933,57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9333,53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7168,61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2164,92</w:t>
            </w:r>
          </w:p>
        </w:tc>
      </w:tr>
      <w:tr w:rsidR="001A7553" w:rsidRPr="001A7553" w:rsidTr="001A7553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540,52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161,00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Поступление нефинансовых активов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359,52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</w:tr>
      <w:tr w:rsidR="001A7553" w:rsidRPr="001A7553" w:rsidTr="001A7553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Инициативный проект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49,52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расходы (пени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)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</w:tr>
      <w:tr w:rsidR="001A7553" w:rsidRPr="001A7553" w:rsidTr="001A7553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Итого по администрации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18628,25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12058,51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9261,54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2796,97</w:t>
            </w:r>
          </w:p>
        </w:tc>
      </w:tr>
      <w:tr w:rsidR="001A7553" w:rsidRPr="001A7553" w:rsidTr="001A7553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6115,29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Опл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.у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слуг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связи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62,40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1800,00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3077,60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586,80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404,15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Прочие расходы 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пени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</w:tr>
      <w:tr w:rsidR="001A7553" w:rsidRPr="001A7553" w:rsidTr="001A7553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Поступление нефинансовых активов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578,49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528,49</w:t>
            </w:r>
          </w:p>
        </w:tc>
      </w:tr>
      <w:tr w:rsidR="001A7553" w:rsidRPr="001A7553" w:rsidTr="001A7553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Проведение выборов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Итого (администрация + культура)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28561,82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21392,04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16430,15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4961,89</w:t>
            </w:r>
          </w:p>
        </w:tc>
      </w:tr>
      <w:tr w:rsidR="001A7553" w:rsidRPr="001A7553" w:rsidTr="001A7553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6655,81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Опл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.у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слуг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связи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62,40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1800,00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3087,60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747,80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404,15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Прочие расходы ( налоги, </w:t>
            </w:r>
            <w:proofErr w:type="spell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штрафы</w:t>
            </w:r>
            <w:proofErr w:type="gramStart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,п</w:t>
            </w:r>
            <w:proofErr w:type="gram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ени</w:t>
            </w:r>
            <w:proofErr w:type="spellEnd"/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29,30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Поступление нефинансовых активов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938,01</w:t>
            </w:r>
          </w:p>
        </w:tc>
      </w:tr>
      <w:tr w:rsidR="001A7553" w:rsidRPr="001A7553" w:rsidTr="001A755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60,00</w:t>
            </w:r>
          </w:p>
        </w:tc>
      </w:tr>
      <w:tr w:rsidR="001A7553" w:rsidRPr="001A7553" w:rsidTr="001A7553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878,01</w:t>
            </w:r>
          </w:p>
        </w:tc>
      </w:tr>
      <w:tr w:rsidR="001A7553" w:rsidRPr="001A7553" w:rsidTr="001A7553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Проведение выборов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A7553" w:rsidRPr="001A7553" w:rsidTr="001A7553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000 0000 000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1,00</w:t>
            </w:r>
          </w:p>
        </w:tc>
      </w:tr>
      <w:tr w:rsidR="001A7553" w:rsidRPr="001A7553" w:rsidTr="001A7553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ИТОГО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28512,30</w:t>
            </w:r>
          </w:p>
        </w:tc>
      </w:tr>
    </w:tbl>
    <w:p w:rsidR="001A7553" w:rsidRDefault="001A7553" w:rsidP="001A7553">
      <w:pPr>
        <w:jc w:val="right"/>
        <w:sectPr w:rsidR="001A7553" w:rsidSect="001A7553">
          <w:type w:val="continuous"/>
          <w:pgSz w:w="11906" w:h="16838"/>
          <w:pgMar w:top="567" w:right="1134" w:bottom="568" w:left="1134" w:header="720" w:footer="720" w:gutter="0"/>
          <w:cols w:space="720"/>
          <w:docGrid w:linePitch="600" w:charSpace="32768"/>
        </w:sectPr>
      </w:pPr>
    </w:p>
    <w:p w:rsidR="001A7553" w:rsidRDefault="001A7553" w:rsidP="001A7553"/>
    <w:p w:rsidR="001A7553" w:rsidRDefault="001A7553" w:rsidP="001A7553">
      <w:pPr>
        <w:jc w:val="center"/>
        <w:sectPr w:rsidR="001A7553" w:rsidSect="001A7553">
          <w:type w:val="continuous"/>
          <w:pgSz w:w="11906" w:h="16838"/>
          <w:pgMar w:top="567" w:right="1134" w:bottom="568" w:left="1134" w:header="720" w:footer="720" w:gutter="0"/>
          <w:cols w:space="720"/>
          <w:docGrid w:linePitch="600" w:charSpace="32768"/>
        </w:sectPr>
      </w:pPr>
    </w:p>
    <w:tbl>
      <w:tblPr>
        <w:tblW w:w="460" w:type="dxa"/>
        <w:tblInd w:w="-459" w:type="dxa"/>
        <w:tblLook w:val="04A0" w:firstRow="1" w:lastRow="0" w:firstColumn="1" w:lastColumn="0" w:noHBand="0" w:noVBand="1"/>
      </w:tblPr>
      <w:tblGrid>
        <w:gridCol w:w="460"/>
      </w:tblGrid>
      <w:tr w:rsidR="001A7477" w:rsidRPr="001A7477" w:rsidTr="001A747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77" w:rsidRPr="001A7477" w:rsidRDefault="001A7477" w:rsidP="00E77B05">
            <w:pPr>
              <w:spacing w:after="0"/>
              <w:rPr>
                <w:rFonts w:ascii="Arial CYR" w:hAnsi="Arial CYR"/>
                <w:sz w:val="14"/>
                <w:szCs w:val="16"/>
                <w:lang w:eastAsia="ru-RU"/>
              </w:rPr>
            </w:pPr>
          </w:p>
        </w:tc>
      </w:tr>
    </w:tbl>
    <w:p w:rsidR="001A7553" w:rsidRPr="001A7477" w:rsidRDefault="001A7553" w:rsidP="00E77B05">
      <w:pPr>
        <w:spacing w:after="0"/>
        <w:rPr>
          <w:rFonts w:ascii="Arial CYR" w:hAnsi="Arial CYR"/>
          <w:sz w:val="14"/>
          <w:szCs w:val="16"/>
          <w:lang w:eastAsia="ru-RU"/>
        </w:rPr>
        <w:sectPr w:rsidR="001A7553" w:rsidRPr="001A7477" w:rsidSect="001A7553">
          <w:pgSz w:w="16838" w:h="11906" w:orient="landscape"/>
          <w:pgMar w:top="1134" w:right="568" w:bottom="1134" w:left="567" w:header="720" w:footer="720" w:gutter="0"/>
          <w:cols w:space="720"/>
          <w:docGrid w:linePitch="600" w:charSpace="32768"/>
        </w:sectPr>
      </w:pPr>
    </w:p>
    <w:tbl>
      <w:tblPr>
        <w:tblW w:w="16787" w:type="dxa"/>
        <w:tblInd w:w="-459" w:type="dxa"/>
        <w:tblLook w:val="04A0" w:firstRow="1" w:lastRow="0" w:firstColumn="1" w:lastColumn="0" w:noHBand="0" w:noVBand="1"/>
      </w:tblPr>
      <w:tblGrid>
        <w:gridCol w:w="283"/>
        <w:gridCol w:w="3403"/>
        <w:gridCol w:w="625"/>
        <w:gridCol w:w="509"/>
        <w:gridCol w:w="709"/>
        <w:gridCol w:w="837"/>
        <w:gridCol w:w="421"/>
        <w:gridCol w:w="466"/>
        <w:gridCol w:w="969"/>
        <w:gridCol w:w="586"/>
        <w:gridCol w:w="302"/>
        <w:gridCol w:w="120"/>
        <w:gridCol w:w="198"/>
        <w:gridCol w:w="1004"/>
        <w:gridCol w:w="177"/>
        <w:gridCol w:w="59"/>
        <w:gridCol w:w="177"/>
        <w:gridCol w:w="212"/>
        <w:gridCol w:w="1228"/>
        <w:gridCol w:w="183"/>
        <w:gridCol w:w="1023"/>
        <w:gridCol w:w="177"/>
        <w:gridCol w:w="1187"/>
        <w:gridCol w:w="177"/>
        <w:gridCol w:w="197"/>
        <w:gridCol w:w="590"/>
        <w:gridCol w:w="968"/>
      </w:tblGrid>
      <w:tr w:rsidR="001A7553" w:rsidRPr="001A7477" w:rsidTr="001A7477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477" w:rsidRDefault="001A7553" w:rsidP="00E77B05">
            <w:pPr>
              <w:spacing w:after="0"/>
              <w:rPr>
                <w:rFonts w:ascii="Arial CYR" w:hAnsi="Arial CYR"/>
                <w:sz w:val="14"/>
                <w:szCs w:val="16"/>
                <w:lang w:eastAsia="ru-RU"/>
              </w:rPr>
            </w:pPr>
          </w:p>
        </w:tc>
        <w:tc>
          <w:tcPr>
            <w:tcW w:w="16504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477" w:rsidRDefault="001A7477" w:rsidP="00E77B05">
            <w:pPr>
              <w:spacing w:after="0"/>
              <w:jc w:val="center"/>
              <w:rPr>
                <w:rFonts w:ascii="Courier New" w:hAnsi="Courier New" w:cs="Courier New"/>
                <w:sz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lang w:eastAsia="ru-RU"/>
              </w:rPr>
              <w:t xml:space="preserve">                                                                                                </w:t>
            </w:r>
            <w:r w:rsidR="001A7553" w:rsidRPr="001A7477">
              <w:rPr>
                <w:rFonts w:ascii="Courier New" w:hAnsi="Courier New" w:cs="Courier New"/>
                <w:sz w:val="20"/>
                <w:lang w:eastAsia="ru-RU"/>
              </w:rPr>
              <w:t xml:space="preserve">Приложение 7 </w:t>
            </w:r>
          </w:p>
          <w:p w:rsidR="001A7553" w:rsidRPr="001A7477" w:rsidRDefault="001A7477" w:rsidP="00E77B05">
            <w:pPr>
              <w:spacing w:after="0"/>
              <w:jc w:val="center"/>
              <w:rPr>
                <w:rFonts w:ascii="Courier New" w:hAnsi="Courier New" w:cs="Courier New"/>
                <w:sz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lang w:eastAsia="ru-RU"/>
              </w:rPr>
              <w:t xml:space="preserve">                                                        </w:t>
            </w:r>
            <w:r w:rsidR="001A7553" w:rsidRPr="001A7477">
              <w:rPr>
                <w:rFonts w:ascii="Courier New" w:hAnsi="Courier New" w:cs="Courier New"/>
                <w:sz w:val="20"/>
                <w:lang w:eastAsia="ru-RU"/>
              </w:rPr>
              <w:t xml:space="preserve">к Решению Думы МО "Хохорск" №_____ </w:t>
            </w:r>
            <w:proofErr w:type="gramStart"/>
            <w:r w:rsidR="001A7553" w:rsidRPr="001A7477">
              <w:rPr>
                <w:rFonts w:ascii="Courier New" w:hAnsi="Courier New" w:cs="Courier New"/>
                <w:sz w:val="20"/>
                <w:lang w:eastAsia="ru-RU"/>
              </w:rPr>
              <w:t>от</w:t>
            </w:r>
            <w:proofErr w:type="gramEnd"/>
            <w:r w:rsidR="001A7553" w:rsidRPr="001A7477">
              <w:rPr>
                <w:rFonts w:ascii="Courier New" w:hAnsi="Courier New" w:cs="Courier New"/>
                <w:sz w:val="20"/>
                <w:lang w:eastAsia="ru-RU"/>
              </w:rPr>
              <w:t xml:space="preserve"> _________________</w:t>
            </w:r>
          </w:p>
          <w:p w:rsidR="001A7553" w:rsidRPr="001A7477" w:rsidRDefault="001A7553" w:rsidP="00E77B05">
            <w:pPr>
              <w:spacing w:after="0"/>
              <w:rPr>
                <w:rFonts w:ascii="Courier New" w:hAnsi="Courier New" w:cs="Courier New"/>
                <w:sz w:val="20"/>
                <w:lang w:eastAsia="ru-RU"/>
              </w:rPr>
            </w:pPr>
            <w:r w:rsidRPr="001A7477">
              <w:rPr>
                <w:rFonts w:ascii="Courier New" w:hAnsi="Courier New" w:cs="Courier New"/>
                <w:sz w:val="20"/>
                <w:lang w:eastAsia="ru-RU"/>
              </w:rPr>
              <w:t xml:space="preserve"> </w:t>
            </w:r>
            <w:r w:rsidR="001A7477">
              <w:rPr>
                <w:rFonts w:ascii="Courier New" w:hAnsi="Courier New" w:cs="Courier New"/>
                <w:sz w:val="20"/>
                <w:lang w:eastAsia="ru-RU"/>
              </w:rPr>
              <w:t xml:space="preserve">                                                         </w:t>
            </w:r>
            <w:r w:rsidRPr="001A7477">
              <w:rPr>
                <w:rFonts w:ascii="Courier New" w:hAnsi="Courier New" w:cs="Courier New"/>
                <w:sz w:val="20"/>
                <w:lang w:eastAsia="ru-RU"/>
              </w:rPr>
              <w:t xml:space="preserve"> "О   бюджете  МО "Хохорск" на 2024 и плановый период 2025 - 2026 </w:t>
            </w:r>
            <w:proofErr w:type="spellStart"/>
            <w:r w:rsidRPr="001A7477">
              <w:rPr>
                <w:rFonts w:ascii="Courier New" w:hAnsi="Courier New" w:cs="Courier New"/>
                <w:sz w:val="20"/>
                <w:lang w:eastAsia="ru-RU"/>
              </w:rPr>
              <w:t>г.г</w:t>
            </w:r>
            <w:proofErr w:type="spellEnd"/>
            <w:r w:rsidRPr="001A7477">
              <w:rPr>
                <w:rFonts w:ascii="Courier New" w:hAnsi="Courier New" w:cs="Courier New"/>
                <w:sz w:val="20"/>
                <w:lang w:eastAsia="ru-RU"/>
              </w:rPr>
              <w:t>."</w:t>
            </w:r>
          </w:p>
        </w:tc>
      </w:tr>
      <w:tr w:rsidR="001A7553" w:rsidRPr="008E4CB3" w:rsidTr="001A7477">
        <w:trPr>
          <w:trHeight w:val="6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8E4CB3" w:rsidRDefault="001A7553" w:rsidP="001A7553">
            <w:pPr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16504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8E4CB3" w:rsidRDefault="001A7553" w:rsidP="001A7553">
            <w:pPr>
              <w:rPr>
                <w:rFonts w:ascii="Courier New" w:hAnsi="Courier New" w:cs="Courier New"/>
                <w:lang w:eastAsia="ru-RU"/>
              </w:rPr>
            </w:pPr>
          </w:p>
        </w:tc>
      </w:tr>
      <w:tr w:rsidR="001A7553" w:rsidRPr="008E4CB3" w:rsidTr="001A7477">
        <w:trPr>
          <w:gridAfter w:val="2"/>
          <w:wAfter w:w="1558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8E4CB3" w:rsidRDefault="001A7553" w:rsidP="001A7553">
            <w:pPr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8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8E4CB3" w:rsidRDefault="001A7553" w:rsidP="001A7553">
            <w:pPr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8E4CB3" w:rsidRDefault="001A7553" w:rsidP="001A7553">
            <w:pPr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8E4CB3" w:rsidRDefault="001A7553" w:rsidP="001A7553">
            <w:pPr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8E4CB3" w:rsidRDefault="001A7553" w:rsidP="001A7553">
            <w:pPr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8E4CB3" w:rsidRDefault="001A7553" w:rsidP="001A7553">
            <w:pPr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8E4CB3" w:rsidRDefault="001A7553" w:rsidP="001A7553">
            <w:pPr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8E4CB3" w:rsidRDefault="001A7553" w:rsidP="001A7553">
            <w:pPr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</w:tr>
      <w:tr w:rsidR="001A7553" w:rsidRPr="001A7553" w:rsidTr="001A7477">
        <w:trPr>
          <w:gridAfter w:val="4"/>
          <w:wAfter w:w="1932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БЮДЖЕТА  МО "ХОХОРСК" НА  2025-2026 годы</w:t>
            </w:r>
          </w:p>
        </w:tc>
      </w:tr>
      <w:tr w:rsidR="001A7553" w:rsidRPr="001A7553" w:rsidTr="001A7477">
        <w:trPr>
          <w:gridAfter w:val="4"/>
          <w:wAfter w:w="1932" w:type="dxa"/>
          <w:trHeight w:val="285"/>
        </w:trPr>
        <w:tc>
          <w:tcPr>
            <w:tcW w:w="148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ГЛАВНЫМ РАСПОРЯДИТЕЛЯМ СРЕДСТВ МЕСТНОГО БЮДЖЕТА</w:t>
            </w:r>
          </w:p>
        </w:tc>
      </w:tr>
      <w:tr w:rsidR="001A7553" w:rsidRPr="001A7553" w:rsidTr="001A7477">
        <w:trPr>
          <w:gridAfter w:val="4"/>
          <w:wAfter w:w="1932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(ПО РАЗДЕЛАМ, ПОДРАЗДЕЛАМ, ЦЕЛЕВЫМ СТАТЬЯМ)</w:t>
            </w:r>
          </w:p>
        </w:tc>
      </w:tr>
      <w:tr w:rsidR="001A7553" w:rsidRPr="001A7553" w:rsidTr="001A7477">
        <w:trPr>
          <w:gridAfter w:val="1"/>
          <w:wAfter w:w="968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1A7553" w:rsidRPr="001A7553" w:rsidTr="001A7477">
        <w:trPr>
          <w:gridAfter w:val="4"/>
          <w:wAfter w:w="1932" w:type="dxa"/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Наименование</w:t>
            </w:r>
          </w:p>
        </w:tc>
        <w:tc>
          <w:tcPr>
            <w:tcW w:w="3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Коды ведомственной  классификации</w:t>
            </w:r>
          </w:p>
        </w:tc>
        <w:tc>
          <w:tcPr>
            <w:tcW w:w="76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прогноз на плановый период </w:t>
            </w:r>
          </w:p>
        </w:tc>
      </w:tr>
      <w:tr w:rsidR="001A7553" w:rsidRPr="001A7553" w:rsidTr="001A7477">
        <w:trPr>
          <w:gridAfter w:val="4"/>
          <w:wAfter w:w="1932" w:type="dxa"/>
          <w:trHeight w:val="12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2025 год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за вычетом условно-утвержденных расходов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2026 год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за вычетом условно-утвержденных расходов </w:t>
            </w:r>
          </w:p>
        </w:tc>
      </w:tr>
      <w:tr w:rsidR="001A7553" w:rsidRPr="001A7553" w:rsidTr="001A7477">
        <w:trPr>
          <w:gridAfter w:val="4"/>
          <w:wAfter w:w="1932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30499,40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528,40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29971,01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22767,10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1083,26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21683,84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12318,70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307,95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12010,75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12318,70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615,90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11702,80</w:t>
            </w:r>
          </w:p>
        </w:tc>
      </w:tr>
      <w:tr w:rsidR="001A7553" w:rsidRPr="001A7553" w:rsidTr="001A7477">
        <w:trPr>
          <w:gridAfter w:val="4"/>
          <w:wAfter w:w="1932" w:type="dxa"/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2326,40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58,16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2268,24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2326,40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116,32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2210,08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801 8001 000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2326,40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58,16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2268,24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2326,40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116,32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2210,08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801 8001 211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1786,80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44,67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1742,13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1786,80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89,34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1697,46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ФОТ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801 8001 213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539,60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13,49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526,11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539,60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26,98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512,62</w:t>
            </w:r>
          </w:p>
        </w:tc>
      </w:tr>
      <w:tr w:rsidR="001A7553" w:rsidRPr="001A7553" w:rsidTr="001A7477">
        <w:trPr>
          <w:gridAfter w:val="4"/>
          <w:wAfter w:w="1932" w:type="dxa"/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9961,60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249,04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9712,56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9961,60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498,08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9463,52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9244,20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231,11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9013,10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9244,20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462,21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8781,99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801 8002 211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7100,00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177,50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6922,50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355,00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6745,00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ФОТ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801 8002 213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2144,20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53,61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2090,60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2144,20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107,21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2036,99</w:t>
            </w:r>
          </w:p>
        </w:tc>
      </w:tr>
      <w:tr w:rsidR="001A7553" w:rsidRPr="001A7553" w:rsidTr="001A7477">
        <w:trPr>
          <w:gridAfter w:val="4"/>
          <w:wAfter w:w="1932" w:type="dxa"/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702,40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17,56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684,84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702,40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35,12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667,28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Опл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слуг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связи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801 8002 221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62,40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62,40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59,28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Коммунальные услуги (Электроэнергия)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801 8002 223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292,50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285,00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801 8002 225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801 8002 226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801 8002 290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Нефин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ктивов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209,00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ст-ти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801 8002 310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апасов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801 8002 340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165,75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161,50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ГСМ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801 8002 343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114,00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Материальные запасы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801 8002 346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</w:tr>
      <w:tr w:rsidR="001A7553" w:rsidRPr="001A7553" w:rsidTr="001A7477">
        <w:trPr>
          <w:gridAfter w:val="4"/>
          <w:wAfter w:w="1932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Прочие расходы 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уплата транспортного налога 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801 8002 290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Прочие расходы 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пени 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801 8002 290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4,75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801 8003 290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801 0000 000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Осуществление областных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олномочий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801 0673 150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1A7553" w:rsidRPr="001A7553" w:rsidTr="001A7477">
        <w:trPr>
          <w:gridAfter w:val="4"/>
          <w:wAfter w:w="1932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473,90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473,90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4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473,90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473,90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36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80 1 82 51180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473,90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473,90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компенсации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80 1 82 51180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473,90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473,90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Осуществление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перв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оинского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учета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80 1 82 51180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473,90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473,90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80 1 82 51180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442,40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442,40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80 1 82 51180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339,79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339,79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ФОТ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80 1 82 51180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102,62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102,62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80 1 82 51180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апасов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80 1 82 51180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47,50</w:t>
            </w:r>
          </w:p>
        </w:tc>
      </w:tr>
      <w:tr w:rsidR="001A7553" w:rsidRPr="001A7553" w:rsidTr="001A7477">
        <w:trPr>
          <w:gridAfter w:val="4"/>
          <w:wAfter w:w="1932" w:type="dxa"/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</w:tr>
      <w:tr w:rsidR="001A7553" w:rsidRPr="001A7553" w:rsidTr="001A7477">
        <w:trPr>
          <w:gridAfter w:val="4"/>
          <w:wAfter w:w="1932" w:type="dxa"/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801 8002 226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Материальные запасы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801 8002 346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2628,20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64,06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2564,14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2717,10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132,57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2584,54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65,80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65,80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65,80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80 1 81 73110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62,51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62,51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 специалисту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80 1 81 73110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48,01</w:t>
            </w:r>
          </w:p>
        </w:tc>
      </w:tr>
      <w:tr w:rsidR="001A7553" w:rsidRPr="001A7553" w:rsidTr="001A7477">
        <w:trPr>
          <w:gridAfter w:val="4"/>
          <w:wAfter w:w="1932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начисление на заработную плату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80 1 81 73110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14,50</w:t>
            </w:r>
          </w:p>
        </w:tc>
      </w:tr>
      <w:tr w:rsidR="001A7553" w:rsidRPr="001A7553" w:rsidTr="001A7477">
        <w:trPr>
          <w:gridAfter w:val="4"/>
          <w:wAfter w:w="1932" w:type="dxa"/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80 1 81 73110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3,29</w:t>
            </w:r>
          </w:p>
        </w:tc>
      </w:tr>
      <w:tr w:rsidR="001A7553" w:rsidRPr="001A7553" w:rsidTr="001A7477">
        <w:trPr>
          <w:gridAfter w:val="4"/>
          <w:wAfter w:w="1932" w:type="dxa"/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апасов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80 1 81 73110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3,29</w:t>
            </w:r>
          </w:p>
        </w:tc>
      </w:tr>
      <w:tr w:rsidR="001A7553" w:rsidRPr="001A7553" w:rsidTr="001A7477">
        <w:trPr>
          <w:gridAfter w:val="4"/>
          <w:wAfter w:w="1932" w:type="dxa"/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79 0 80 01000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2562,40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64,06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2498,34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2651,30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132,57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2518,74</w:t>
            </w:r>
          </w:p>
        </w:tc>
      </w:tr>
      <w:tr w:rsidR="001A7553" w:rsidRPr="001A7553" w:rsidTr="001A7477">
        <w:trPr>
          <w:gridAfter w:val="4"/>
          <w:wAfter w:w="1932" w:type="dxa"/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автомобильных дорог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79 0 80 01225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2145,00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2185,00</w:t>
            </w:r>
          </w:p>
        </w:tc>
      </w:tr>
      <w:tr w:rsidR="001A7553" w:rsidRPr="001A7553" w:rsidTr="001A7477">
        <w:trPr>
          <w:gridAfter w:val="4"/>
          <w:wAfter w:w="1932" w:type="dxa"/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Оценка дорог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79 0 80 01226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362,40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9,06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353,34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351,30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17,57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333,74</w:t>
            </w:r>
          </w:p>
        </w:tc>
      </w:tr>
      <w:tr w:rsidR="001A7553" w:rsidRPr="001A7553" w:rsidTr="001A7477">
        <w:trPr>
          <w:gridAfter w:val="4"/>
          <w:wAfter w:w="1932" w:type="dxa"/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услуги (разработка ПСД на капитальный ремонт)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79 0 80 01226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1247,60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1247,60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1236,99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80 1 8002 225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1A7553" w:rsidRPr="001A7553" w:rsidTr="001A7477">
        <w:trPr>
          <w:gridAfter w:val="4"/>
          <w:wAfter w:w="1932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80 1 8002 310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1A7553" w:rsidRPr="001A7553" w:rsidTr="001A7477">
        <w:trPr>
          <w:gridAfter w:val="4"/>
          <w:wAfter w:w="1932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291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80 1 8002 222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1A7553" w:rsidRPr="001A7553" w:rsidTr="001A7477">
        <w:trPr>
          <w:gridAfter w:val="4"/>
          <w:wAfter w:w="1932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1217,60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1213,05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1217,60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9,11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1208,49</w:t>
            </w:r>
          </w:p>
        </w:tc>
      </w:tr>
      <w:tr w:rsidR="001A7553" w:rsidRPr="001A7553" w:rsidTr="001A7477">
        <w:trPr>
          <w:gridAfter w:val="4"/>
          <w:wAfter w:w="1932" w:type="dxa"/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801 8002 225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1217,60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1213,05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1217,60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1208,49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Мероприятия по НИ (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юджет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711 01S2 370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1035,40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1035,40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1035,40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1035,40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Мероприятия по НИ (местный бюджет)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711 01S2 370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30,59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801 8002 225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</w:tr>
      <w:tr w:rsidR="001A7553" w:rsidRPr="001A7553" w:rsidTr="001A7477">
        <w:trPr>
          <w:gridAfter w:val="4"/>
          <w:wAfter w:w="1932" w:type="dxa"/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801 8002 226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</w:tr>
      <w:tr w:rsidR="001A7553" w:rsidRPr="001A7553" w:rsidTr="001A7477">
        <w:trPr>
          <w:gridAfter w:val="4"/>
          <w:wAfter w:w="1932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апасов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801 8002 340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</w:tr>
      <w:tr w:rsidR="001A7553" w:rsidRPr="001A7553" w:rsidTr="001A7477">
        <w:trPr>
          <w:gridAfter w:val="4"/>
          <w:wAfter w:w="1932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7787,80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7787,80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7787,80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7787,80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сбору,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трасп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и утилизации ТКО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652 01S2 820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7787,80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7787,80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Исполнительский сбор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801 8002 295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8 038 000 000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5588,05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139,70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5448,35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6028,55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301,43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5727,12</w:t>
            </w:r>
          </w:p>
        </w:tc>
      </w:tr>
      <w:tr w:rsidR="001A7553" w:rsidRPr="001A7553" w:rsidTr="001A7477">
        <w:trPr>
          <w:gridAfter w:val="4"/>
          <w:wAfter w:w="1932" w:type="dxa"/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СДК, народные коллективы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8 038 001 000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4939,07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123,48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4815,60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5379,57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268,98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5110,59</w:t>
            </w:r>
          </w:p>
        </w:tc>
      </w:tr>
      <w:tr w:rsidR="001A7553" w:rsidRPr="001A7553" w:rsidTr="001A7477">
        <w:trPr>
          <w:gridAfter w:val="4"/>
          <w:wAfter w:w="1932" w:type="dxa"/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803 8001 241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4754,07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118,85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4635,22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5194,57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259,73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4934,84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803 8001 241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3651,36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91,28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3560,08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3989,68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199,48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3790,20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ФОТ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803 8001 241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1102,71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27,57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1075,14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1204,89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60,24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1144,65</w:t>
            </w:r>
          </w:p>
        </w:tc>
      </w:tr>
      <w:tr w:rsidR="001A7553" w:rsidRPr="001A7553" w:rsidTr="001A7477">
        <w:trPr>
          <w:gridAfter w:val="4"/>
          <w:wAfter w:w="1932" w:type="dxa"/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803 8001 241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171,00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Текущий ремонт зданий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803 8001 241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803 8001 241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</w:tr>
      <w:tr w:rsidR="001A7553" w:rsidRPr="001A7553" w:rsidTr="001A7477">
        <w:trPr>
          <w:gridAfter w:val="4"/>
          <w:wAfter w:w="1932" w:type="dxa"/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803 8001 241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Нефин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ктивов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803 8001 241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107,25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ст-ти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803 8001 241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апасов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803 8001 241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ГСМ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803 8001 241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Материальные запасы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803 8001 241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Прочие расходы (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налоги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ени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803 8001 241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4,75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Сельские библиотеки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8 038 002 000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648,98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16,22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632,76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648,98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32,45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616,53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803 8002 241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637,98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15,95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622,03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637,98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31,90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606,08</w:t>
            </w:r>
          </w:p>
        </w:tc>
      </w:tr>
      <w:tr w:rsidR="001A7553" w:rsidRPr="001A7553" w:rsidTr="001A7477">
        <w:trPr>
          <w:gridAfter w:val="4"/>
          <w:wAfter w:w="1932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803 8002 241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477,75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465,50</w:t>
            </w:r>
          </w:p>
        </w:tc>
      </w:tr>
      <w:tr w:rsidR="001A7553" w:rsidRPr="001A7553" w:rsidTr="001A7477">
        <w:trPr>
          <w:gridAfter w:val="4"/>
          <w:wAfter w:w="1932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ФОТ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803 8002 241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147,98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144,28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147,98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140,58</w:t>
            </w:r>
          </w:p>
        </w:tc>
      </w:tr>
      <w:tr w:rsidR="001A7553" w:rsidRPr="001A7553" w:rsidTr="001A7477">
        <w:trPr>
          <w:gridAfter w:val="4"/>
          <w:wAfter w:w="1932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803 8002 241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10,45</w:t>
            </w:r>
          </w:p>
        </w:tc>
      </w:tr>
      <w:tr w:rsidR="001A7553" w:rsidRPr="001A7553" w:rsidTr="001A7477">
        <w:trPr>
          <w:gridAfter w:val="4"/>
          <w:wAfter w:w="1932" w:type="dxa"/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0,95</w:t>
            </w:r>
          </w:p>
        </w:tc>
      </w:tr>
      <w:tr w:rsidR="001A7553" w:rsidRPr="001A7553" w:rsidTr="001A7477">
        <w:trPr>
          <w:gridAfter w:val="4"/>
          <w:wAfter w:w="1932" w:type="dxa"/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Обслуживание государственного внутреннего </w:t>
            </w: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805 0001 000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</w:tr>
      <w:tr w:rsidR="001A7553" w:rsidRPr="001A7553" w:rsidTr="001A7477">
        <w:trPr>
          <w:gridAfter w:val="4"/>
          <w:wAfter w:w="1932" w:type="dxa"/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799  0000 000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404,15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10,10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404,15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383,94</w:t>
            </w:r>
          </w:p>
        </w:tc>
      </w:tr>
      <w:tr w:rsidR="001A7553" w:rsidRPr="001A7553" w:rsidTr="001A7477">
        <w:trPr>
          <w:gridAfter w:val="4"/>
          <w:wAfter w:w="1932" w:type="dxa"/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799  8001 540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404,15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10,10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394,04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404,15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20,21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383,94</w:t>
            </w:r>
          </w:p>
        </w:tc>
      </w:tr>
      <w:tr w:rsidR="001A7553" w:rsidRPr="001A7553" w:rsidTr="001A7477">
        <w:trPr>
          <w:gridAfter w:val="4"/>
          <w:wAfter w:w="1932" w:type="dxa"/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культуре: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5588,05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139,70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5448,35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6028,55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301,43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5727,12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5392,05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134,80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5257,25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5832,55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291,63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5540,92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4141,36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103,53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4037,83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4479,68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223,98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4255,70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ФОТ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1250,69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31,27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1219,42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1352,87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67,64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1285,23</w:t>
            </w:r>
          </w:p>
        </w:tc>
      </w:tr>
      <w:tr w:rsidR="001A7553" w:rsidRPr="001A7553" w:rsidTr="001A7477">
        <w:trPr>
          <w:gridAfter w:val="4"/>
          <w:wAfter w:w="1932" w:type="dxa"/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181,45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57,95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Нефин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ктивов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107,25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ст-ти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апасов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Развитие домов культуры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Прочие расходы 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пени 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4,75</w:t>
            </w:r>
          </w:p>
        </w:tc>
      </w:tr>
      <w:tr w:rsidR="001A7553" w:rsidRPr="001A7553" w:rsidTr="001A7477">
        <w:trPr>
          <w:gridAfter w:val="4"/>
          <w:wAfter w:w="1932" w:type="dxa"/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администрации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24911,35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388,69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24522,65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16738,55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781,83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15956,72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12075,51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289,27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11786,25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11633,11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578,53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11054,58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9274,60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222,17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9052,43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8934,81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444,34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8490,47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ФОТ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2800,92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67,10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2733,82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2698,30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134,19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2564,11</w:t>
            </w:r>
          </w:p>
        </w:tc>
      </w:tr>
      <w:tr w:rsidR="001A7553" w:rsidRPr="001A7553" w:rsidTr="001A7477">
        <w:trPr>
          <w:gridAfter w:val="4"/>
          <w:wAfter w:w="1932" w:type="dxa"/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12385,69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88,18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12297,52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4655,29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180,80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4474,50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Опл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слуг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связи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62,40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62,40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59,28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292,50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285,00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3337,60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57,56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3280,05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3437,60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3317,49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512,40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499,59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501,30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476,24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404,15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10,10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394,04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404,15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20,21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383,94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Прочие расходы 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пени 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</w:tr>
      <w:tr w:rsidR="001A7553" w:rsidRPr="001A7553" w:rsidTr="001A7477">
        <w:trPr>
          <w:gridAfter w:val="4"/>
          <w:wAfter w:w="1932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Нефин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ктивов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8153,29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8145,04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333,99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317,49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ст-ти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7847,80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7846,30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апасов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305,49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298,74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273,99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260,49</w:t>
            </w:r>
          </w:p>
        </w:tc>
      </w:tr>
      <w:tr w:rsidR="001A7553" w:rsidRPr="001A7553" w:rsidTr="001A7477">
        <w:trPr>
          <w:gridAfter w:val="4"/>
          <w:wAfter w:w="1932" w:type="dxa"/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Исполнительский сбор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(администрация + культура)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30499,40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528,40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29971,01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22767,10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1083,26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21683,84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17467,56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424,07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17043,50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17465,66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870,16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16595,50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13415,96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325,70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13090,25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13414,49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668,32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12746,17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ФОТ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4051,61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98,36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3953,24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4051,17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201,83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3849,34</w:t>
            </w:r>
          </w:p>
        </w:tc>
      </w:tr>
      <w:tr w:rsidR="001A7553" w:rsidRPr="001A7553" w:rsidTr="001A7477">
        <w:trPr>
          <w:gridAfter w:val="4"/>
          <w:wAfter w:w="1932" w:type="dxa"/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12576,69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92,95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12483,74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4846,29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190,35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4655,95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Опл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слуг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связи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62,40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62,40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59,28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292,50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285,00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3347,60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57,81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3289,80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3447,60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120,61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3326,99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573,40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14,34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559,07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562,30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28,12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534,19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404,15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10,10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394,04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404,15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20,21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383,94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Прочие расходы 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пени 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Нефин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ктивов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8263,29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8252,29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443,99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421,99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ст-ти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7857,80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7856,05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66,50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Start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апасов</w:t>
            </w:r>
            <w:proofErr w:type="spellEnd"/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405,49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9,25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396,24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373,99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355,49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Развитие домов культуры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</w:tr>
      <w:tr w:rsidR="001A7553" w:rsidRPr="001A7553" w:rsidTr="001A7477">
        <w:trPr>
          <w:gridAfter w:val="4"/>
          <w:wAfter w:w="1932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Исполнительский сбор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000 0000 000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gridAfter w:val="4"/>
          <w:wAfter w:w="1932" w:type="dxa"/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30499,40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528,40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29971,01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22767,10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1083,26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553" w:rsidRPr="001A7553" w:rsidRDefault="001A7553" w:rsidP="001A75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21683,84</w:t>
            </w:r>
          </w:p>
        </w:tc>
      </w:tr>
    </w:tbl>
    <w:p w:rsidR="001A7553" w:rsidRPr="001A7553" w:rsidRDefault="001A7553" w:rsidP="001A755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A7553" w:rsidRDefault="001A7553" w:rsidP="001A755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A7477" w:rsidRDefault="001A7477" w:rsidP="001A755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A7477" w:rsidRDefault="001A7477" w:rsidP="001A755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A7477" w:rsidRDefault="001A7477" w:rsidP="001A755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A7477" w:rsidRPr="001A7553" w:rsidRDefault="001A7477" w:rsidP="001A7553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5"/>
        <w:gridCol w:w="1948"/>
        <w:gridCol w:w="236"/>
        <w:gridCol w:w="11585"/>
      </w:tblGrid>
      <w:tr w:rsidR="001A7553" w:rsidRPr="001A7477" w:rsidTr="001A7477">
        <w:trPr>
          <w:trHeight w:val="996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477" w:rsidRDefault="001A7553" w:rsidP="001A7553">
            <w:pPr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477" w:rsidRDefault="001A7553" w:rsidP="001A7553">
            <w:pPr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477" w:rsidRDefault="001A7553" w:rsidP="001A7553">
            <w:pPr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Default="001A7553" w:rsidP="001A7553">
            <w:pPr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1A7477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Приложение 8 к Решению думы №_______ </w:t>
            </w:r>
            <w:proofErr w:type="gramStart"/>
            <w:r w:rsidRPr="001A7477">
              <w:rPr>
                <w:rFonts w:ascii="Courier New" w:hAnsi="Courier New" w:cs="Courier New"/>
                <w:sz w:val="16"/>
                <w:szCs w:val="16"/>
                <w:lang w:eastAsia="ru-RU"/>
              </w:rPr>
              <w:t>от</w:t>
            </w:r>
            <w:proofErr w:type="gramEnd"/>
            <w:r w:rsidRPr="001A7477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____________</w:t>
            </w:r>
          </w:p>
          <w:p w:rsidR="001A7477" w:rsidRPr="001A7477" w:rsidRDefault="001A7477" w:rsidP="001A7477">
            <w:pPr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___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_____ « О бюджете на 2024 год и плановый период 2025-2026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г.г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.»</w:t>
            </w:r>
          </w:p>
        </w:tc>
      </w:tr>
    </w:tbl>
    <w:p w:rsidR="001A7553" w:rsidRPr="001A7477" w:rsidRDefault="001A7553" w:rsidP="001A7553">
      <w:pPr>
        <w:rPr>
          <w:rFonts w:ascii="Courier New" w:hAnsi="Courier New" w:cs="Courier New"/>
          <w:lang w:eastAsia="ru-RU"/>
        </w:rPr>
        <w:sectPr w:rsidR="001A7553" w:rsidRPr="001A7477" w:rsidSect="001A7477">
          <w:type w:val="continuous"/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tbl>
      <w:tblPr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34"/>
        <w:gridCol w:w="851"/>
        <w:gridCol w:w="1417"/>
        <w:gridCol w:w="1276"/>
        <w:gridCol w:w="1134"/>
        <w:gridCol w:w="1559"/>
        <w:gridCol w:w="1134"/>
        <w:gridCol w:w="1275"/>
        <w:gridCol w:w="1276"/>
      </w:tblGrid>
      <w:tr w:rsidR="001A7553" w:rsidRPr="001A7553" w:rsidTr="001A7477">
        <w:trPr>
          <w:trHeight w:val="660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ПРОГРАММА МУНИЦИПАЛЬНЫХ ВНУТРЕННИХ ЗАИМСТВОВАНИЙ МО "ХОХОРСК"</w:t>
            </w: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НА 2024 ГОД И НА ПЛАНОВЫЙ ПЕРИОД 2025 и 2026 ГОДЫ</w:t>
            </w:r>
          </w:p>
        </w:tc>
      </w:tr>
      <w:tr w:rsidR="001A7553" w:rsidRPr="001A7553" w:rsidTr="001A7477">
        <w:trPr>
          <w:trHeight w:val="8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7553" w:rsidRPr="001A7553" w:rsidTr="001A7477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553" w:rsidRPr="001A7553" w:rsidRDefault="001A7553" w:rsidP="001A755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1A7553" w:rsidRPr="001A7553" w:rsidTr="001A7477">
        <w:trPr>
          <w:trHeight w:val="12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долговых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 привлечения в 2024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 погашения в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 привлечения в 2025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 погашения в 2025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Верхний предел муниципального долга на 01.01.2026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 привлечения в 2026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 погашения в 2026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Верхний предел муниципального долга на 01.01.2027 года</w:t>
            </w:r>
          </w:p>
        </w:tc>
      </w:tr>
      <w:tr w:rsidR="001A7553" w:rsidRPr="001A7553" w:rsidTr="001A747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855,00</w:t>
            </w:r>
          </w:p>
        </w:tc>
      </w:tr>
      <w:tr w:rsidR="001A7553" w:rsidRPr="001A7553" w:rsidTr="001A747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A7553" w:rsidRPr="001A7553" w:rsidTr="001A7477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855,00</w:t>
            </w:r>
          </w:p>
        </w:tc>
      </w:tr>
      <w:tr w:rsidR="001A7553" w:rsidRPr="001A7553" w:rsidTr="001A7477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3 лет</w:t>
            </w:r>
          </w:p>
        </w:tc>
      </w:tr>
      <w:tr w:rsidR="001A7553" w:rsidRPr="001A7553" w:rsidTr="001A7477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A7553" w:rsidRPr="001A7553" w:rsidTr="001A747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A7553" w:rsidRPr="001A7553" w:rsidTr="001A7477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53" w:rsidRPr="001A7553" w:rsidRDefault="001A7553" w:rsidP="001A75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75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1A7553" w:rsidRDefault="001A7553" w:rsidP="001A7553">
      <w:pPr>
        <w:jc w:val="both"/>
        <w:rPr>
          <w:sz w:val="20"/>
          <w:szCs w:val="20"/>
          <w:lang w:eastAsia="ru-RU"/>
        </w:rPr>
        <w:sectPr w:rsidR="001A7553" w:rsidSect="001A7553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1134"/>
        <w:gridCol w:w="851"/>
        <w:gridCol w:w="1417"/>
        <w:gridCol w:w="1276"/>
        <w:gridCol w:w="1134"/>
        <w:gridCol w:w="1559"/>
        <w:gridCol w:w="1134"/>
        <w:gridCol w:w="1275"/>
        <w:gridCol w:w="1276"/>
      </w:tblGrid>
      <w:tr w:rsidR="001A7553" w:rsidRPr="00237A22" w:rsidTr="001A7553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553" w:rsidRPr="00237A22" w:rsidRDefault="001A7553" w:rsidP="001A755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1A7553" w:rsidRPr="00237A22" w:rsidTr="001A7553">
        <w:trPr>
          <w:trHeight w:val="36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553" w:rsidRPr="00237A22" w:rsidRDefault="001A7553" w:rsidP="001A7553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</w:tbl>
    <w:p w:rsidR="001A7553" w:rsidRDefault="001A7553" w:rsidP="001A7553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A7553" w:rsidRDefault="001A7553" w:rsidP="00E367FB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67FB" w:rsidRPr="00E367FB" w:rsidRDefault="00E367FB" w:rsidP="00E367FB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367FB">
        <w:rPr>
          <w:rFonts w:ascii="Times New Roman" w:hAnsi="Times New Roman" w:cs="Times New Roman"/>
          <w:b/>
          <w:sz w:val="16"/>
          <w:szCs w:val="16"/>
        </w:rPr>
        <w:t>01.11.2023 г.  №52</w:t>
      </w:r>
    </w:p>
    <w:p w:rsidR="00E367FB" w:rsidRPr="00E367FB" w:rsidRDefault="00E367FB" w:rsidP="00E367FB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367F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E367FB" w:rsidRPr="00E367FB" w:rsidRDefault="00E367FB" w:rsidP="00E367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367FB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</w:p>
    <w:p w:rsidR="00E367FB" w:rsidRPr="00E367FB" w:rsidRDefault="00E367FB" w:rsidP="00E367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367FB">
        <w:rPr>
          <w:rFonts w:ascii="Times New Roman" w:hAnsi="Times New Roman" w:cs="Times New Roman"/>
          <w:b/>
          <w:sz w:val="16"/>
          <w:szCs w:val="16"/>
        </w:rPr>
        <w:t xml:space="preserve">  МУНИЦИПАЛЬНОЕ ОБРАЗОВАНИЕ «ХОХОРСК»</w:t>
      </w:r>
    </w:p>
    <w:p w:rsidR="00E367FB" w:rsidRPr="00E367FB" w:rsidRDefault="00E367FB" w:rsidP="00E367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367FB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E367FB" w:rsidRPr="00E367FB" w:rsidRDefault="00E367FB" w:rsidP="00E367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367FB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E367FB" w:rsidRPr="00E367FB" w:rsidRDefault="00E367FB" w:rsidP="00E367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67FB" w:rsidRPr="00E367FB" w:rsidRDefault="00E367FB" w:rsidP="00E367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367FB">
        <w:rPr>
          <w:rFonts w:ascii="Times New Roman" w:hAnsi="Times New Roman" w:cs="Times New Roman"/>
          <w:b/>
          <w:sz w:val="16"/>
          <w:szCs w:val="16"/>
        </w:rPr>
        <w:t>«О ПРОВЕДЕНИИ ПУБЛИЧНЫХ СЛУШАНИЙ</w:t>
      </w:r>
    </w:p>
    <w:p w:rsidR="00E367FB" w:rsidRPr="00E367FB" w:rsidRDefault="00E367FB" w:rsidP="00E367FB">
      <w:pPr>
        <w:pStyle w:val="1"/>
        <w:spacing w:before="0"/>
        <w:jc w:val="center"/>
        <w:rPr>
          <w:rFonts w:ascii="Times New Roman" w:hAnsi="Times New Roman"/>
          <w:b w:val="0"/>
          <w:sz w:val="16"/>
          <w:szCs w:val="16"/>
        </w:rPr>
      </w:pPr>
      <w:r w:rsidRPr="00E367FB">
        <w:rPr>
          <w:rFonts w:ascii="Times New Roman" w:hAnsi="Times New Roman"/>
          <w:sz w:val="16"/>
          <w:szCs w:val="16"/>
        </w:rPr>
        <w:t>В МУНИЦИПАЛЬНОМ ОБРАЗОВАНИИ «ХОХОРСК»</w:t>
      </w:r>
    </w:p>
    <w:p w:rsidR="00E367FB" w:rsidRPr="00E367FB" w:rsidRDefault="00E367FB" w:rsidP="00E36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367FB" w:rsidRPr="00E367FB" w:rsidRDefault="00E367FB" w:rsidP="00E367F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367FB">
        <w:rPr>
          <w:rFonts w:ascii="Times New Roman" w:hAnsi="Times New Roman" w:cs="Times New Roman"/>
          <w:spacing w:val="1"/>
          <w:sz w:val="16"/>
          <w:szCs w:val="16"/>
        </w:rPr>
        <w:t>В целях утверждения бюджета  муниципального образования «Хохорск» на 2024 год и на плановый период 2025-2026 годы,  в соответствии с бюджетным Кодексом РФ, Бюджетным процессом в МО «Хохорск»,  Федеральным  законом 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 муниципального образования «Хохорск»</w:t>
      </w:r>
      <w:proofErr w:type="gramEnd"/>
    </w:p>
    <w:p w:rsidR="00E367FB" w:rsidRPr="00E367FB" w:rsidRDefault="00E367FB" w:rsidP="00E367FB">
      <w:pPr>
        <w:pStyle w:val="1"/>
        <w:jc w:val="center"/>
        <w:rPr>
          <w:rFonts w:ascii="Times New Roman" w:hAnsi="Times New Roman"/>
          <w:b w:val="0"/>
          <w:sz w:val="16"/>
          <w:szCs w:val="16"/>
        </w:rPr>
      </w:pPr>
      <w:r w:rsidRPr="00E367FB">
        <w:rPr>
          <w:rFonts w:ascii="Times New Roman" w:hAnsi="Times New Roman"/>
          <w:sz w:val="16"/>
          <w:szCs w:val="16"/>
        </w:rPr>
        <w:t>ПОСТАНОВЛЯЮ:</w:t>
      </w:r>
    </w:p>
    <w:p w:rsidR="00E367FB" w:rsidRPr="00E367FB" w:rsidRDefault="00E367FB" w:rsidP="00E367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67FB" w:rsidRPr="00E367FB" w:rsidRDefault="00E367FB" w:rsidP="00E367FB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367FB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E367FB">
        <w:rPr>
          <w:rFonts w:ascii="Times New Roman" w:hAnsi="Times New Roman" w:cs="Times New Roman"/>
          <w:sz w:val="16"/>
          <w:szCs w:val="16"/>
        </w:rPr>
        <w:t xml:space="preserve">Провести публичные слушания </w:t>
      </w:r>
      <w:r w:rsidRPr="00E367FB">
        <w:rPr>
          <w:rFonts w:ascii="Times New Roman" w:hAnsi="Times New Roman" w:cs="Times New Roman"/>
          <w:b/>
          <w:sz w:val="16"/>
          <w:szCs w:val="16"/>
        </w:rPr>
        <w:t>1 декабря 2023 г. в 15-00 часов</w:t>
      </w:r>
      <w:r w:rsidRPr="00E367FB">
        <w:rPr>
          <w:rFonts w:ascii="Times New Roman" w:hAnsi="Times New Roman" w:cs="Times New Roman"/>
          <w:sz w:val="16"/>
          <w:szCs w:val="16"/>
        </w:rPr>
        <w:t xml:space="preserve"> с приглашением руководителей и представителей организаций и предприятий, депутатов Думы МО «Хохорск», жителей для обсуждения  проекта бюджета муниципального образования «Хохорск» на 2024 год </w:t>
      </w:r>
      <w:r w:rsidRPr="00E367FB">
        <w:rPr>
          <w:rFonts w:ascii="Times New Roman" w:hAnsi="Times New Roman" w:cs="Times New Roman"/>
          <w:spacing w:val="1"/>
          <w:sz w:val="16"/>
          <w:szCs w:val="16"/>
        </w:rPr>
        <w:t>и на плановый период 2025-2026 годы</w:t>
      </w:r>
      <w:r w:rsidRPr="00E367FB">
        <w:rPr>
          <w:rFonts w:ascii="Times New Roman" w:hAnsi="Times New Roman" w:cs="Times New Roman"/>
          <w:sz w:val="16"/>
          <w:szCs w:val="16"/>
        </w:rPr>
        <w:t xml:space="preserve"> </w:t>
      </w:r>
      <w:r w:rsidRPr="00E367FB">
        <w:rPr>
          <w:rFonts w:ascii="Times New Roman" w:hAnsi="Times New Roman" w:cs="Times New Roman"/>
          <w:sz w:val="16"/>
          <w:szCs w:val="16"/>
          <w:u w:val="single"/>
        </w:rPr>
        <w:t>в актовом зале здания  администрации  МО «Хохорск»   по адресу: с. Хохорск  ул. Ленина 44.</w:t>
      </w:r>
      <w:proofErr w:type="gramEnd"/>
    </w:p>
    <w:p w:rsidR="00E367FB" w:rsidRPr="00E367FB" w:rsidRDefault="00E367FB" w:rsidP="00E367FB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367FB" w:rsidRPr="00E367FB" w:rsidRDefault="00E367FB" w:rsidP="00E367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367FB">
        <w:rPr>
          <w:rFonts w:ascii="Times New Roman" w:hAnsi="Times New Roman" w:cs="Times New Roman"/>
          <w:sz w:val="16"/>
          <w:szCs w:val="16"/>
        </w:rPr>
        <w:t xml:space="preserve">2. Настоящее постановление и проект бюджета МО «Хохорск» на 2024 год </w:t>
      </w:r>
      <w:r w:rsidRPr="00E367FB">
        <w:rPr>
          <w:rFonts w:ascii="Times New Roman" w:hAnsi="Times New Roman" w:cs="Times New Roman"/>
          <w:spacing w:val="1"/>
          <w:sz w:val="16"/>
          <w:szCs w:val="16"/>
        </w:rPr>
        <w:t>и на плановый период 2025-2026 годы</w:t>
      </w:r>
      <w:r w:rsidRPr="00E367FB">
        <w:rPr>
          <w:rFonts w:ascii="Times New Roman" w:hAnsi="Times New Roman" w:cs="Times New Roman"/>
          <w:sz w:val="16"/>
          <w:szCs w:val="16"/>
        </w:rPr>
        <w:t xml:space="preserve"> подлежат опубликованию в печатном издании «Вестник МО «Хохорск» не позднее, чем за три дня до слушаний.</w:t>
      </w:r>
    </w:p>
    <w:p w:rsidR="00E367FB" w:rsidRPr="00E367FB" w:rsidRDefault="00E367FB" w:rsidP="00E367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367FB" w:rsidRPr="00E367FB" w:rsidRDefault="00E367FB" w:rsidP="00E367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367FB">
        <w:rPr>
          <w:rFonts w:ascii="Times New Roman" w:hAnsi="Times New Roman" w:cs="Times New Roman"/>
          <w:sz w:val="16"/>
          <w:szCs w:val="16"/>
        </w:rPr>
        <w:t xml:space="preserve">3. Предложения и замечания по теме обсуждения проекта бюджета на 2024 год </w:t>
      </w:r>
      <w:r w:rsidRPr="00E367FB">
        <w:rPr>
          <w:rFonts w:ascii="Times New Roman" w:hAnsi="Times New Roman" w:cs="Times New Roman"/>
          <w:spacing w:val="1"/>
          <w:sz w:val="16"/>
          <w:szCs w:val="16"/>
        </w:rPr>
        <w:t>и на плановый период 2025-2026 годы</w:t>
      </w:r>
      <w:r w:rsidRPr="00E367FB">
        <w:rPr>
          <w:rFonts w:ascii="Times New Roman" w:hAnsi="Times New Roman" w:cs="Times New Roman"/>
          <w:sz w:val="16"/>
          <w:szCs w:val="16"/>
        </w:rPr>
        <w:t xml:space="preserve"> до дня проведения публичных слушаний могут направляться в приемную администрации МО «Хохорск».</w:t>
      </w:r>
    </w:p>
    <w:p w:rsidR="00E367FB" w:rsidRPr="00E367FB" w:rsidRDefault="00E367FB" w:rsidP="00E367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367FB" w:rsidRPr="00E367FB" w:rsidRDefault="00E367FB" w:rsidP="00E367FB">
      <w:pPr>
        <w:tabs>
          <w:tab w:val="left" w:pos="210"/>
          <w:tab w:val="right" w:pos="963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367FB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  <w:r w:rsidRPr="00E367FB">
        <w:rPr>
          <w:rFonts w:ascii="Times New Roman" w:hAnsi="Times New Roman" w:cs="Times New Roman"/>
          <w:sz w:val="16"/>
          <w:szCs w:val="16"/>
        </w:rPr>
        <w:tab/>
      </w:r>
    </w:p>
    <w:p w:rsidR="00E367FB" w:rsidRPr="00E367FB" w:rsidRDefault="00E367FB" w:rsidP="00E367FB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E367FB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E367FB" w:rsidRDefault="00E367FB" w:rsidP="00E367FB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10.11.2023 г. №5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МУНИЦИПАЛЬННЫЙ РАЙОН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743C8A" w:rsidRPr="00743C8A" w:rsidRDefault="00743C8A" w:rsidP="00743C8A">
      <w:pPr>
        <w:pStyle w:val="21"/>
        <w:jc w:val="both"/>
        <w:rPr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О ВНЕСЕНИИ ИЗМЕНЕНИЙ В РЕШЕНИЕ ДУМЫ ОТ 30 ДЕКАБРЯ 2021 ГОДА № 135 «ОБ УТВЕРЖДЕНИИ ПОЛОЖЕНИЯ </w:t>
      </w:r>
      <w:bookmarkStart w:id="0" w:name="_Hlk77671647"/>
      <w:r w:rsidRPr="00743C8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О МУНИЦИПАЛЬНОМ КОНТРОЛЕ </w:t>
      </w:r>
      <w:bookmarkStart w:id="1" w:name="_Hlk77686366"/>
      <w:r w:rsidRPr="00743C8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Pr="00743C8A">
        <w:rPr>
          <w:rFonts w:ascii="Times New Roman" w:hAnsi="Times New Roman" w:cs="Times New Roman"/>
          <w:b/>
          <w:sz w:val="16"/>
          <w:szCs w:val="16"/>
        </w:rPr>
        <w:t>МУНИЦИПАЛЬНОГО ОБРАЗОВАНИЯ «ХОХОРСК»»</w:t>
      </w:r>
    </w:p>
    <w:p w:rsidR="00743C8A" w:rsidRPr="00743C8A" w:rsidRDefault="00743C8A" w:rsidP="00743C8A">
      <w:pPr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743C8A" w:rsidRPr="00743C8A" w:rsidRDefault="00743C8A" w:rsidP="00743C8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43C8A">
        <w:rPr>
          <w:rFonts w:ascii="Times New Roman" w:hAnsi="Times New Roman" w:cs="Times New Roman"/>
          <w:color w:val="000000"/>
          <w:sz w:val="16"/>
          <w:szCs w:val="16"/>
        </w:rPr>
        <w:t>Руководствуясь статьей 3</w:t>
      </w:r>
      <w:r w:rsidRPr="00743C8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743C8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bookmarkStart w:id="2" w:name="_Hlk77673480"/>
      <w:r w:rsidRPr="00743C8A">
        <w:rPr>
          <w:rFonts w:ascii="Times New Roman" w:hAnsi="Times New Roman" w:cs="Times New Roman"/>
          <w:color w:val="000000"/>
          <w:sz w:val="16"/>
          <w:szCs w:val="16"/>
        </w:rPr>
        <w:t xml:space="preserve">Федерального закона от 8 ноября 2007 года № 259-ФЗ «Устав автомобильного транспорта и городского наземного электрического </w:t>
      </w:r>
      <w:r w:rsidRPr="00743C8A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транспорта», </w:t>
      </w:r>
      <w:bookmarkEnd w:id="2"/>
      <w:r w:rsidRPr="00743C8A">
        <w:rPr>
          <w:rFonts w:ascii="Times New Roman" w:hAnsi="Times New Roman" w:cs="Times New Roman"/>
          <w:color w:val="000000"/>
          <w:sz w:val="16"/>
          <w:szCs w:val="16"/>
        </w:rPr>
        <w:t>статьей 3 Федерального  закона  от 31 июля 2020 года № 248-ФЗ «О государственном контроле (надзоре) и муниципальном контроле в Российской Федерации», часть 2 статьи 2 Закона  Иркутской области от 3 ноября 2016 года №96-ОЗ «О закреплении за сельскими поселениями Иркутской области вопросов</w:t>
      </w:r>
      <w:proofErr w:type="gramEnd"/>
      <w:r w:rsidRPr="00743C8A">
        <w:rPr>
          <w:rFonts w:ascii="Times New Roman" w:hAnsi="Times New Roman" w:cs="Times New Roman"/>
          <w:color w:val="000000"/>
          <w:sz w:val="16"/>
          <w:szCs w:val="16"/>
        </w:rPr>
        <w:t xml:space="preserve"> местного значения», руководствуясь   </w:t>
      </w:r>
      <w:r w:rsidRPr="00743C8A">
        <w:rPr>
          <w:rFonts w:ascii="Times New Roman" w:hAnsi="Times New Roman" w:cs="Times New Roman"/>
          <w:sz w:val="16"/>
          <w:szCs w:val="16"/>
        </w:rPr>
        <w:t>Уставом муниципального образования «Хохорск», экспертного заключения Института муниципальной правовой информации имени М.М. Сперанского №2216 от 17.07.2023 г.,  Дума муниципального образования «Хохорск»</w:t>
      </w:r>
    </w:p>
    <w:p w:rsidR="00743C8A" w:rsidRPr="00743C8A" w:rsidRDefault="00743C8A" w:rsidP="00743C8A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743C8A" w:rsidRPr="00743C8A" w:rsidRDefault="00743C8A" w:rsidP="00743C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43C8A">
        <w:rPr>
          <w:rFonts w:ascii="Times New Roman" w:hAnsi="Times New Roman" w:cs="Times New Roman"/>
          <w:color w:val="000000"/>
          <w:sz w:val="16"/>
          <w:szCs w:val="16"/>
        </w:rPr>
        <w:t>1. Внести изменения в 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«Хохорск»:</w:t>
      </w:r>
    </w:p>
    <w:p w:rsidR="00743C8A" w:rsidRPr="00743C8A" w:rsidRDefault="00743C8A" w:rsidP="00743C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43C8A">
        <w:rPr>
          <w:rFonts w:ascii="Times New Roman" w:hAnsi="Times New Roman" w:cs="Times New Roman"/>
          <w:color w:val="000000"/>
          <w:sz w:val="16"/>
          <w:szCs w:val="16"/>
        </w:rPr>
        <w:t>1.1.подпункт 1 пункта 3.9 Положения – исключить;</w:t>
      </w:r>
    </w:p>
    <w:p w:rsidR="00743C8A" w:rsidRPr="00743C8A" w:rsidRDefault="00743C8A" w:rsidP="00743C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43C8A">
        <w:rPr>
          <w:rFonts w:ascii="Times New Roman" w:hAnsi="Times New Roman" w:cs="Times New Roman"/>
          <w:color w:val="000000"/>
          <w:sz w:val="16"/>
          <w:szCs w:val="16"/>
        </w:rPr>
        <w:t xml:space="preserve">1.2.в абзаце первом пункта 3.9 и подпункте 3 пункта 3.9 слова «контролируемые лица» заменить </w:t>
      </w:r>
      <w:proofErr w:type="gramStart"/>
      <w:r w:rsidRPr="00743C8A">
        <w:rPr>
          <w:rFonts w:ascii="Times New Roman" w:hAnsi="Times New Roman" w:cs="Times New Roman"/>
          <w:color w:val="000000"/>
          <w:sz w:val="16"/>
          <w:szCs w:val="16"/>
        </w:rPr>
        <w:t>на</w:t>
      </w:r>
      <w:proofErr w:type="gramEnd"/>
      <w:r w:rsidRPr="00743C8A">
        <w:rPr>
          <w:rFonts w:ascii="Times New Roman" w:hAnsi="Times New Roman" w:cs="Times New Roman"/>
          <w:color w:val="000000"/>
          <w:sz w:val="16"/>
          <w:szCs w:val="16"/>
        </w:rPr>
        <w:t xml:space="preserve"> «</w:t>
      </w:r>
      <w:proofErr w:type="gramStart"/>
      <w:r w:rsidRPr="00743C8A">
        <w:rPr>
          <w:rFonts w:ascii="Times New Roman" w:hAnsi="Times New Roman" w:cs="Times New Roman"/>
          <w:color w:val="000000"/>
          <w:sz w:val="16"/>
          <w:szCs w:val="16"/>
        </w:rPr>
        <w:t>индивидуальный</w:t>
      </w:r>
      <w:proofErr w:type="gramEnd"/>
      <w:r w:rsidRPr="00743C8A">
        <w:rPr>
          <w:rFonts w:ascii="Times New Roman" w:hAnsi="Times New Roman" w:cs="Times New Roman"/>
          <w:color w:val="000000"/>
          <w:sz w:val="16"/>
          <w:szCs w:val="16"/>
        </w:rPr>
        <w:t xml:space="preserve"> предприниматель» и «граждане»;</w:t>
      </w:r>
    </w:p>
    <w:p w:rsidR="00743C8A" w:rsidRPr="00743C8A" w:rsidRDefault="00743C8A" w:rsidP="00743C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43C8A">
        <w:rPr>
          <w:rFonts w:ascii="Times New Roman" w:hAnsi="Times New Roman" w:cs="Times New Roman"/>
          <w:color w:val="000000"/>
          <w:sz w:val="16"/>
          <w:szCs w:val="16"/>
        </w:rPr>
        <w:t>1.3.пункт 1.5., абзац первый, второй  пункта 3.1.</w:t>
      </w:r>
      <w:r w:rsidRPr="00743C8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743C8A">
        <w:rPr>
          <w:rFonts w:ascii="Times New Roman" w:hAnsi="Times New Roman" w:cs="Times New Roman"/>
          <w:sz w:val="16"/>
          <w:szCs w:val="16"/>
        </w:rPr>
        <w:t xml:space="preserve">слова «за исполнением единой теплоснабжающей организацией» заменить на «осуществления </w:t>
      </w:r>
      <w:r w:rsidRPr="00743C8A">
        <w:rPr>
          <w:rFonts w:ascii="Times New Roman" w:hAnsi="Times New Roman" w:cs="Times New Roman"/>
          <w:color w:val="000000"/>
          <w:sz w:val="16"/>
          <w:szCs w:val="16"/>
        </w:rPr>
        <w:t>муниципального контроля на автомобильном транспорте, городском наземном электрическом транспорте и в дорожном хозяйстве»;</w:t>
      </w:r>
    </w:p>
    <w:p w:rsidR="00743C8A" w:rsidRPr="00743C8A" w:rsidRDefault="00743C8A" w:rsidP="00743C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color w:val="000000"/>
          <w:sz w:val="16"/>
          <w:szCs w:val="16"/>
        </w:rPr>
        <w:t xml:space="preserve">1.4.в абзаце  первом, третьем  пункта 2.4, подпункте  5 пункта 3.1, в первом абзаце пункта 3.8 и наименование раздела 5 слова  </w:t>
      </w:r>
      <w:r w:rsidRPr="00743C8A">
        <w:rPr>
          <w:rFonts w:ascii="Times New Roman" w:hAnsi="Times New Roman" w:cs="Times New Roman"/>
          <w:sz w:val="16"/>
          <w:szCs w:val="16"/>
        </w:rPr>
        <w:t xml:space="preserve">«за исполнением контролируемым лицом обязательств» </w:t>
      </w:r>
      <w:proofErr w:type="gramStart"/>
      <w:r w:rsidRPr="00743C8A">
        <w:rPr>
          <w:rFonts w:ascii="Times New Roman" w:hAnsi="Times New Roman" w:cs="Times New Roman"/>
          <w:sz w:val="16"/>
          <w:szCs w:val="16"/>
        </w:rPr>
        <w:t>заменить на слова</w:t>
      </w:r>
      <w:proofErr w:type="gramEnd"/>
      <w:r w:rsidRPr="00743C8A">
        <w:rPr>
          <w:rFonts w:ascii="Times New Roman" w:hAnsi="Times New Roman" w:cs="Times New Roman"/>
          <w:sz w:val="16"/>
          <w:szCs w:val="16"/>
        </w:rPr>
        <w:t xml:space="preserve"> «муниципального контроля на автомобильном транспорте»</w:t>
      </w:r>
    </w:p>
    <w:p w:rsidR="00743C8A" w:rsidRPr="00743C8A" w:rsidRDefault="00743C8A" w:rsidP="0074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2.  Опубликовать настоящее решение Думы в Вестнике МО «Хохорск» и на официальном сайте администрации муниципального образования «</w:t>
      </w:r>
      <w:proofErr w:type="spellStart"/>
      <w:r w:rsidRPr="00743C8A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43C8A">
        <w:rPr>
          <w:rFonts w:ascii="Times New Roman" w:hAnsi="Times New Roman" w:cs="Times New Roman"/>
          <w:sz w:val="16"/>
          <w:szCs w:val="16"/>
        </w:rPr>
        <w:t xml:space="preserve"> муниципальный район». </w:t>
      </w:r>
    </w:p>
    <w:p w:rsidR="00743C8A" w:rsidRPr="00743C8A" w:rsidRDefault="00743C8A" w:rsidP="00743C8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743C8A" w:rsidRPr="00743C8A" w:rsidRDefault="00743C8A" w:rsidP="00743C8A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Председатель Думы </w:t>
      </w:r>
    </w:p>
    <w:p w:rsidR="00743C8A" w:rsidRPr="00743C8A" w:rsidRDefault="00743C8A" w:rsidP="00743C8A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Глава  муниципального образования  «Хохорск»</w:t>
      </w:r>
    </w:p>
    <w:p w:rsidR="00743C8A" w:rsidRPr="00743C8A" w:rsidRDefault="00743C8A" w:rsidP="00743C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743C8A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10.11.2023 г. №6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МУНИЦИПАЛЬННЫЙ РАЙОН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743C8A" w:rsidRPr="00743C8A" w:rsidRDefault="00743C8A" w:rsidP="00743C8A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743C8A" w:rsidRPr="00743C8A" w:rsidRDefault="00743C8A" w:rsidP="00743C8A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/>
          <w:color w:val="242424"/>
          <w:sz w:val="16"/>
          <w:szCs w:val="16"/>
        </w:rPr>
        <w:t>ОБ УТВЕРЖДЕНИИ ПОРЯДКА ЗАКЛЮЧЕНИЯ</w:t>
      </w:r>
    </w:p>
    <w:p w:rsidR="00743C8A" w:rsidRPr="00743C8A" w:rsidRDefault="00743C8A" w:rsidP="00743C8A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/>
          <w:color w:val="242424"/>
          <w:sz w:val="16"/>
          <w:szCs w:val="16"/>
        </w:rPr>
        <w:t>КОНЦЕССИОННЫХ СОГЛАШЕНИЙ В ОТНОШЕНИИ</w:t>
      </w:r>
    </w:p>
    <w:p w:rsidR="00743C8A" w:rsidRPr="00743C8A" w:rsidRDefault="00743C8A" w:rsidP="00743C8A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/>
          <w:color w:val="242424"/>
          <w:sz w:val="16"/>
          <w:szCs w:val="16"/>
        </w:rPr>
        <w:t>МУНИЦИПАЛЬНОГО ИМУЩЕСТВА МУНИЦИПАЛЬНОГО ОБРАЗОВАНИЯ «ХОХОРСК»</w:t>
      </w:r>
    </w:p>
    <w:p w:rsidR="00743C8A" w:rsidRPr="00743C8A" w:rsidRDefault="00743C8A" w:rsidP="00743C8A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16"/>
          <w:szCs w:val="16"/>
        </w:rPr>
      </w:pPr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ab/>
        <w:t>В соответствии с Федеральным законом от 06.10.2003 № 131-ФЗ "Об общих принципах организации местного самоуправления в Российской Федерации", в целях реализации положений Федерального закона от 21.07.2005 № 115-ФЗ "О концессионных соглашениях", Дума  муниципального образования «Хохорск»,</w:t>
      </w:r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743C8A" w:rsidRPr="00743C8A" w:rsidRDefault="00743C8A" w:rsidP="00743C8A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</w:rPr>
        <w:t>РЕШИЛА:</w:t>
      </w:r>
    </w:p>
    <w:p w:rsidR="00743C8A" w:rsidRPr="00743C8A" w:rsidRDefault="00743C8A" w:rsidP="00743C8A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1. Утвердить Положение</w:t>
      </w:r>
      <w:hyperlink r:id="rId6" w:anchor="P32" w:history="1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 о порядке заключения концессионных соглашений в отношении муниципального имущества муниципального образования «Хохорск» (Приложение).</w:t>
      </w:r>
    </w:p>
    <w:p w:rsidR="00743C8A" w:rsidRPr="00743C8A" w:rsidRDefault="00743C8A" w:rsidP="0074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lastRenderedPageBreak/>
        <w:t xml:space="preserve">2. </w:t>
      </w:r>
      <w:r w:rsidRPr="00743C8A">
        <w:rPr>
          <w:rFonts w:ascii="Times New Roman" w:hAnsi="Times New Roman" w:cs="Times New Roman"/>
          <w:sz w:val="16"/>
          <w:szCs w:val="16"/>
        </w:rPr>
        <w:t>Опубликовать настоящее решение Думы в Вестнике МО «Хохорск» и на официальном сайте администрации муниципального образования «</w:t>
      </w:r>
      <w:proofErr w:type="spellStart"/>
      <w:r w:rsidRPr="00743C8A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43C8A">
        <w:rPr>
          <w:rFonts w:ascii="Times New Roman" w:hAnsi="Times New Roman" w:cs="Times New Roman"/>
          <w:sz w:val="16"/>
          <w:szCs w:val="16"/>
        </w:rPr>
        <w:t xml:space="preserve"> муниципальный район». </w:t>
      </w:r>
    </w:p>
    <w:p w:rsidR="00743C8A" w:rsidRPr="00743C8A" w:rsidRDefault="00743C8A" w:rsidP="00743C8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Председатель Думы </w:t>
      </w:r>
    </w:p>
    <w:p w:rsidR="00743C8A" w:rsidRPr="00743C8A" w:rsidRDefault="00743C8A" w:rsidP="00743C8A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Глава  муниципального образования  «Хохорск»</w:t>
      </w:r>
    </w:p>
    <w:p w:rsidR="00743C8A" w:rsidRPr="00743C8A" w:rsidRDefault="00743C8A" w:rsidP="00743C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743C8A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  <w:r w:rsidRPr="00743C8A">
        <w:rPr>
          <w:rFonts w:ascii="Times New Roman" w:hAnsi="Times New Roman" w:cs="Times New Roman"/>
          <w:sz w:val="16"/>
          <w:szCs w:val="16"/>
        </w:rPr>
        <w:t>.</w:t>
      </w:r>
    </w:p>
    <w:p w:rsidR="00743C8A" w:rsidRPr="00743C8A" w:rsidRDefault="00743C8A" w:rsidP="00743C8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Утверждено </w:t>
      </w:r>
    </w:p>
    <w:p w:rsidR="00743C8A" w:rsidRPr="00743C8A" w:rsidRDefault="00743C8A" w:rsidP="00743C8A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Решением Думы </w:t>
      </w:r>
    </w:p>
    <w:p w:rsidR="00743C8A" w:rsidRPr="00743C8A" w:rsidRDefault="00743C8A" w:rsidP="00743C8A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 xml:space="preserve">муниципального образования «Хохорск» </w:t>
      </w:r>
      <w:r w:rsidRPr="00743C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3C8A" w:rsidRPr="00743C8A" w:rsidRDefault="00743C8A" w:rsidP="00743C8A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от 10.11.2023 г. </w:t>
      </w:r>
    </w:p>
    <w:p w:rsidR="00743C8A" w:rsidRPr="00743C8A" w:rsidRDefault="00743C8A" w:rsidP="00743C8A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743C8A" w:rsidRPr="00743C8A" w:rsidRDefault="00743C8A" w:rsidP="00743C8A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ПОЛОЖЕНИЕ</w:t>
      </w:r>
    </w:p>
    <w:p w:rsidR="00743C8A" w:rsidRPr="00743C8A" w:rsidRDefault="00743C8A" w:rsidP="00743C8A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О ПОРЯДКЕ ЗАКЛЮЧЕНИИ КОНЦЕССИОННОГО СОГЛАШЕНИЯ В ОТНОШЕНИИ МУНИЦИПАЛЬНОГО ИМУЩЕСТВА МУНИЦИПАЛЬНОГО ОБРАЗОВАНИЯ «ХОХОРСК»</w:t>
      </w:r>
    </w:p>
    <w:p w:rsidR="00743C8A" w:rsidRPr="00743C8A" w:rsidRDefault="00743C8A" w:rsidP="00743C8A">
      <w:pPr>
        <w:spacing w:after="150" w:line="238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/>
          <w:bCs/>
          <w:sz w:val="16"/>
          <w:szCs w:val="16"/>
        </w:rPr>
        <w:t>1. Общие положения</w:t>
      </w:r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1.1.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Настоящее Положение разработано в соответствии с Федеральным законом</w:t>
      </w:r>
      <w:hyperlink r:id="rId7" w:history="1"/>
      <w:r w:rsidRPr="00743C8A">
        <w:rPr>
          <w:rFonts w:ascii="Times New Roman" w:eastAsia="Times New Roman" w:hAnsi="Times New Roman" w:cs="Times New Roman"/>
          <w:sz w:val="16"/>
          <w:szCs w:val="16"/>
        </w:rPr>
        <w:t> от 6 октября 2003 г. № 131-ФЗ "Об общих принципах организации местного самоуправления в Российской Федерации", Федеральным законом</w:t>
      </w:r>
      <w:hyperlink r:id="rId8" w:history="1"/>
      <w:r w:rsidRPr="00743C8A">
        <w:rPr>
          <w:rFonts w:ascii="Times New Roman" w:eastAsia="Times New Roman" w:hAnsi="Times New Roman" w:cs="Times New Roman"/>
          <w:sz w:val="16"/>
          <w:szCs w:val="16"/>
        </w:rPr>
        <w:t> от 21 июля 2005 г. №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 муниципального образования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«Хохорск»,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которое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может быть в соответствии со статьей 4</w:t>
      </w:r>
      <w:hyperlink r:id="rId9" w:history="1"/>
      <w:r w:rsidRPr="00743C8A">
        <w:rPr>
          <w:rFonts w:ascii="Times New Roman" w:eastAsia="Times New Roman" w:hAnsi="Times New Roman" w:cs="Times New Roman"/>
          <w:sz w:val="16"/>
          <w:szCs w:val="16"/>
        </w:rPr>
        <w:t> Федерального закона "О концессионных соглашениях" объектом концессионного соглашения.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привлечение инвестиций в экономику Поселения.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1.3.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Концессионное соглашение является смешанным договором, содержащим элементы различных договоров, предусмотренных федеральными законами, в соответствии,  с условиями 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соглашением).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Право собственности,  на которое принадлежит или будет принадлежать другой стороне (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концеденту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концедент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1.4. Сторонами концессионного соглашения являются: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1) 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концедент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- муниципальное образование «Хохорск» 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Боханского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района Иркутской области, от имени которого выступает Администрация МО «Хохорск».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Отдельные права и обязанности 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концедента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могут осуществляться уполномоченными 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концедентом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в соответствии с нормативными правовыми актами органов местного самоуправления органами и юридическими лицами, о которых 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концедент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в обязательном порядке извещает концессионера, а также извещает об осуществляемых ими правах и обязанностях.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2) концессионер - индивидуальный предприниматель, российское юридическое лицо, 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1.5. Объектом концессионного соглашения является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эксплуатироваться концессионером в соответствии со </w:t>
      </w:r>
      <w:hyperlink r:id="rId10" w:history="1">
        <w:r w:rsidRPr="00743C8A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</w:rPr>
          <w:t>статьей 4</w:t>
        </w:r>
      </w:hyperlink>
      <w:r w:rsidRPr="00743C8A">
        <w:rPr>
          <w:rFonts w:ascii="Times New Roman" w:eastAsia="Times New Roman" w:hAnsi="Times New Roman" w:cs="Times New Roman"/>
          <w:sz w:val="16"/>
          <w:szCs w:val="16"/>
        </w:rPr>
        <w:t> Федерального закона "О концессионных соглашениях".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1.6. Концессионным соглашением предусматривается плата, вносимая концессионером 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концеденту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в период использования (эксплуатации) объекта концессионного соглашения (далее - концессионная плата) в бюджет муниципального образования «Хохорск».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1.6.1. Концессионная плата может быть установлена в форме: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1) определенных в твердой сумме платежей, вносимых периодически или единовременно в бюджет муниципального образования «Хохорск»;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3) передачи 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концеденту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в собственность имущества, находящегося в собственности концессионера.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1.6.2. Концессионным соглашением может предусматриваться сочетание указанных в пункте 1.6.1. форм концессионной платы.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1.6.4.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Плата по концессионному соглашению, объектом которого являются объекты теплоснабжения, </w:t>
      </w:r>
      <w:r w:rsidRPr="00743C8A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концеденту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случаев, предусмотренных пунктом 1.6.4.1. настоящего Положения.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1.6.4.1.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обязательств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1.7.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концедента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по концессионному соглашению.</w:t>
      </w:r>
      <w:proofErr w:type="gramEnd"/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1.7.1. Срок действия концессионного соглашения может быть продлен, но не более чем на пять лет, по соглашению сторон на основании решения Главы Администрации муниципального образования «Хохорск» по согласованию с антимонопольным органом.</w:t>
      </w:r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1.8. Концессионное соглашение заключается в порядке, предусмотренном Федеральным </w:t>
      </w:r>
      <w:hyperlink r:id="rId11" w:history="1">
        <w:r w:rsidRPr="00743C8A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</w:rPr>
          <w:t>законом</w:t>
        </w:r>
      </w:hyperlink>
      <w:r w:rsidRPr="00743C8A">
        <w:rPr>
          <w:rFonts w:ascii="Times New Roman" w:eastAsia="Times New Roman" w:hAnsi="Times New Roman" w:cs="Times New Roman"/>
          <w:sz w:val="16"/>
          <w:szCs w:val="16"/>
        </w:rPr>
        <w:t> "О концессионных соглашениях".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концеденту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в залог прав концессионера по договору банковского вклада (депозита), осуществления </w:t>
      </w:r>
      <w:r w:rsidRPr="00743C8A">
        <w:rPr>
          <w:rFonts w:ascii="Times New Roman" w:eastAsia="Times New Roman" w:hAnsi="Times New Roman" w:cs="Times New Roman"/>
          <w:sz w:val="16"/>
          <w:szCs w:val="16"/>
        </w:rPr>
        <w:lastRenderedPageBreak/>
        <w:t>страхования риска ответственности концессионера за нарушение обязательств по концессионному соглашению.</w:t>
      </w:r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порядке, установленным Федеральным </w:t>
      </w:r>
      <w:hyperlink r:id="rId12" w:history="1">
        <w:r w:rsidRPr="00743C8A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</w:rPr>
          <w:t>законом</w:t>
        </w:r>
      </w:hyperlink>
      <w:r w:rsidRPr="00743C8A">
        <w:rPr>
          <w:rFonts w:ascii="Times New Roman" w:eastAsia="Times New Roman" w:hAnsi="Times New Roman" w:cs="Times New Roman"/>
          <w:sz w:val="16"/>
          <w:szCs w:val="16"/>
        </w:rPr>
        <w:t> "О концессионных соглашениях".</w:t>
      </w:r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1.10. Порядок и условия расторжения, изменения, прекращения концессионного соглашения устанавливаются концессионным соглашением в соответствии с Федеральным </w:t>
      </w:r>
      <w:hyperlink r:id="rId13" w:history="1">
        <w:r w:rsidRPr="00743C8A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</w:rPr>
          <w:t>законом</w:t>
        </w:r>
      </w:hyperlink>
      <w:r w:rsidRPr="00743C8A">
        <w:rPr>
          <w:rFonts w:ascii="Times New Roman" w:eastAsia="Times New Roman" w:hAnsi="Times New Roman" w:cs="Times New Roman"/>
          <w:sz w:val="16"/>
          <w:szCs w:val="16"/>
        </w:rPr>
        <w:t> "О концессионных соглашениях".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1.11. Предоставление концессионеру земельных участков, находящихся в муниципальной собственности осуществляется Администрацией муниципального образования «Хохорск» в соответствии с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земельным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законодательство после заключения концессионного соглашения.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1.12. Администрация муниципального образования «Хохорск» каждый год до 1 февраля текущего календарного года утверждает перечень объектов, в отношении которых планируется заключение концессионных соглашений.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Указанный перечень размещается на официальном сайте Администрации МО «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Боханский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муниципальный район» в информационно-телекоммуникационной сети "Интернет". Указанный перечень носит информационный характер.</w:t>
      </w:r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 </w:t>
      </w:r>
      <w:hyperlink r:id="rId14" w:history="1">
        <w:r w:rsidRPr="00743C8A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</w:rPr>
          <w:t>частью 4.1 статьи 37</w:t>
        </w:r>
      </w:hyperlink>
      <w:r w:rsidRPr="00743C8A">
        <w:rPr>
          <w:rFonts w:ascii="Times New Roman" w:eastAsia="Times New Roman" w:hAnsi="Times New Roman" w:cs="Times New Roman"/>
          <w:sz w:val="16"/>
          <w:szCs w:val="16"/>
        </w:rPr>
        <w:t> и </w:t>
      </w:r>
      <w:hyperlink r:id="rId15" w:history="1">
        <w:r w:rsidRPr="00743C8A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</w:rPr>
          <w:t>статьей 52</w:t>
        </w:r>
      </w:hyperlink>
      <w:r w:rsidRPr="00743C8A">
        <w:rPr>
          <w:rFonts w:ascii="Times New Roman" w:eastAsia="Times New Roman" w:hAnsi="Times New Roman" w:cs="Times New Roman"/>
          <w:sz w:val="16"/>
          <w:szCs w:val="16"/>
        </w:rPr>
        <w:t> Федерального закона «О концессионных соглашениях».</w:t>
      </w:r>
    </w:p>
    <w:p w:rsidR="00743C8A" w:rsidRPr="00743C8A" w:rsidRDefault="00743C8A" w:rsidP="00743C8A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/>
          <w:bCs/>
          <w:sz w:val="16"/>
          <w:szCs w:val="16"/>
        </w:rPr>
        <w:t>2. Порядок подготовки и принятия решения о заключении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/>
          <w:bCs/>
          <w:sz w:val="16"/>
          <w:szCs w:val="16"/>
        </w:rPr>
        <w:t>концессионного соглашения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2.1. 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2.1.1. Предложения о заключении концессионного соглашения также может быть инициировано руководителями отраслевых (функциональных) органов, структурных подразделений администрации муниципального образования «Хохорск».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2.2.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 </w:t>
      </w:r>
      <w:hyperlink r:id="rId16" w:history="1">
        <w:r w:rsidRPr="00743C8A">
          <w:rPr>
            <w:rFonts w:ascii="Times New Roman" w:eastAsia="Times New Roman" w:hAnsi="Times New Roman" w:cs="Times New Roman"/>
            <w:sz w:val="16"/>
            <w:szCs w:val="16"/>
            <w:u w:val="single"/>
            <w:bdr w:val="none" w:sz="0" w:space="0" w:color="auto" w:frame="1"/>
          </w:rPr>
          <w:t>статьей 10</w:t>
        </w:r>
      </w:hyperlink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 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почтового сообщения по адресу: 666334, Иркутская область, 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Боханский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район, с. Хохорск, ул. Ленина, д.44 или электронного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43C8A">
        <w:rPr>
          <w:rFonts w:ascii="Times New Roman" w:eastAsia="Times New Roman" w:hAnsi="Times New Roman" w:cs="Times New Roman"/>
          <w:sz w:val="16"/>
          <w:szCs w:val="16"/>
        </w:rPr>
        <w:lastRenderedPageBreak/>
        <w:t>сообщения на электронную почту администрации </w:t>
      </w:r>
      <w:hyperlink r:id="rId17" w:history="1">
        <w:r w:rsidRPr="00743C8A">
          <w:rPr>
            <w:rStyle w:val="a5"/>
            <w:rFonts w:ascii="Times New Roman" w:hAnsi="Times New Roman" w:cs="Times New Roman"/>
            <w:sz w:val="16"/>
            <w:szCs w:val="16"/>
          </w:rPr>
          <w:t xml:space="preserve"> hohorsk_mo@mail.</w:t>
        </w:r>
        <w:r w:rsidRPr="00743C8A">
          <w:rPr>
            <w:rStyle w:val="a5"/>
            <w:rFonts w:ascii="Times New Roman" w:hAnsi="Times New Roman" w:cs="Times New Roman"/>
            <w:sz w:val="16"/>
            <w:szCs w:val="16"/>
            <w:bdr w:val="none" w:sz="0" w:space="0" w:color="auto" w:frame="1"/>
          </w:rPr>
          <w:t>.ru</w:t>
        </w:r>
      </w:hyperlink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 :</w:t>
      </w:r>
      <w:proofErr w:type="gramEnd"/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2.3.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муниципального образования «Хохорск», </w:t>
      </w:r>
      <w:r w:rsidRPr="00743C8A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 </w:t>
      </w:r>
      <w:proofErr w:type="gramEnd"/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2.4. Глава Администрации муниципального образования «Хохорск»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43C8A">
        <w:rPr>
          <w:sz w:val="16"/>
          <w:szCs w:val="16"/>
        </w:rPr>
        <w:t>1) возможности заключения концессионного соглашения на представленных в предложении о заключении концессионного соглашения условиях;</w:t>
      </w:r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3" w:name="000528"/>
      <w:bookmarkStart w:id="4" w:name="000204"/>
      <w:bookmarkEnd w:id="3"/>
      <w:bookmarkEnd w:id="4"/>
      <w:r w:rsidRPr="00743C8A">
        <w:rPr>
          <w:sz w:val="16"/>
          <w:szCs w:val="16"/>
        </w:rPr>
        <w:t>2) возможности заключения концессионного соглашения на иных условиях;</w:t>
      </w:r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5" w:name="000529"/>
      <w:bookmarkStart w:id="6" w:name="000205"/>
      <w:bookmarkEnd w:id="5"/>
      <w:bookmarkEnd w:id="6"/>
      <w:r w:rsidRPr="00743C8A">
        <w:rPr>
          <w:sz w:val="16"/>
          <w:szCs w:val="16"/>
        </w:rPr>
        <w:t>3) невозможности заключения концессионного соглашения с указанием основания отказа.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2.5. Отказ в заключени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и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концессионного соглашения допускается в случае, если:</w:t>
      </w:r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43C8A">
        <w:rPr>
          <w:sz w:val="16"/>
          <w:szCs w:val="16"/>
        </w:rPr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7" w:name="000209"/>
      <w:bookmarkEnd w:id="7"/>
      <w:r w:rsidRPr="00743C8A">
        <w:rPr>
          <w:sz w:val="16"/>
          <w:szCs w:val="16"/>
        </w:rPr>
        <w:t>2) объект концессионного соглашения изъят из оборота или ограничен в обороте;</w:t>
      </w:r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8" w:name="000210"/>
      <w:bookmarkEnd w:id="8"/>
      <w:r w:rsidRPr="00743C8A">
        <w:rPr>
          <w:sz w:val="16"/>
          <w:szCs w:val="16"/>
        </w:rPr>
        <w:t>3) у публично-правового образования отсутствуют права собственности на объект концессионного соглашения;</w:t>
      </w:r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9" w:name="000530"/>
      <w:bookmarkEnd w:id="9"/>
      <w:r w:rsidRPr="00743C8A">
        <w:rPr>
          <w:sz w:val="16"/>
          <w:szCs w:val="16"/>
        </w:rPr>
        <w:t>3.1) публично-правовое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пределах, необходимых для заключения и исполнения концессионного соглашения;</w:t>
      </w:r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10" w:name="000531"/>
      <w:bookmarkEnd w:id="10"/>
      <w:r w:rsidRPr="00743C8A">
        <w:rPr>
          <w:sz w:val="16"/>
          <w:szCs w:val="16"/>
        </w:rPr>
        <w:t xml:space="preserve">3.2) у публично-правового образования отсутствуют право собственности и (или) исключительное право на указанные в предложении о заключении концессионного </w:t>
      </w:r>
      <w:proofErr w:type="gramStart"/>
      <w:r w:rsidRPr="00743C8A">
        <w:rPr>
          <w:sz w:val="16"/>
          <w:szCs w:val="16"/>
        </w:rPr>
        <w:t>соглашения</w:t>
      </w:r>
      <w:proofErr w:type="gramEnd"/>
      <w:r w:rsidRPr="00743C8A">
        <w:rPr>
          <w:sz w:val="16"/>
          <w:szCs w:val="16"/>
        </w:rPr>
        <w:t xml:space="preserve"> существующие технические средства обеспечения функционирования объектов информационных технологий или право пользования ими в объеме, необходимом для заключения и исполнения концессионного соглашения (в случае,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технологий);</w:t>
      </w:r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11" w:name="000211"/>
      <w:bookmarkEnd w:id="11"/>
      <w:r w:rsidRPr="00743C8A">
        <w:rPr>
          <w:sz w:val="16"/>
          <w:szCs w:val="16"/>
        </w:rPr>
        <w:t>4) объект концессионного соглашения является несвободным от прав третьих лиц, за исключением случая, предусмотренного </w:t>
      </w:r>
      <w:hyperlink r:id="rId18" w:anchor="000004" w:history="1">
        <w:r w:rsidRPr="00743C8A">
          <w:rPr>
            <w:rStyle w:val="a5"/>
            <w:sz w:val="16"/>
            <w:szCs w:val="16"/>
          </w:rPr>
          <w:t>частью 4 статьи 3</w:t>
        </w:r>
      </w:hyperlink>
      <w:r w:rsidRPr="00743C8A">
        <w:rPr>
          <w:sz w:val="16"/>
          <w:szCs w:val="16"/>
        </w:rPr>
        <w:t> настоящего Федерального закона;</w:t>
      </w:r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12" w:name="000543"/>
      <w:bookmarkStart w:id="13" w:name="000212"/>
      <w:bookmarkEnd w:id="12"/>
      <w:bookmarkEnd w:id="13"/>
      <w:proofErr w:type="gramStart"/>
      <w:r w:rsidRPr="00743C8A">
        <w:rPr>
          <w:sz w:val="16"/>
          <w:szCs w:val="16"/>
        </w:rPr>
        <w:t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поселений, муниципальных округов, городских округов, государственным программам Российской Федерации, субъектов Российской Федерации, муниципальным программам;</w:t>
      </w:r>
      <w:proofErr w:type="gramEnd"/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14" w:name="000213"/>
      <w:bookmarkEnd w:id="14"/>
      <w:r w:rsidRPr="00743C8A">
        <w:rPr>
          <w:sz w:val="16"/>
          <w:szCs w:val="16"/>
        </w:rPr>
        <w:lastRenderedPageBreak/>
        <w:t>6) у публично-правового образования отсутствует ресурсное обеспечение для заключения и исполнения концессионного соглашения на предложенных лицом условиях;</w:t>
      </w:r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15" w:name="000214"/>
      <w:bookmarkEnd w:id="15"/>
      <w:r w:rsidRPr="00743C8A">
        <w:rPr>
          <w:sz w:val="16"/>
          <w:szCs w:val="16"/>
        </w:rPr>
        <w:t>7) объект концессионного соглашения не требует реконструкции;</w:t>
      </w:r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16" w:name="000215"/>
      <w:bookmarkEnd w:id="16"/>
      <w:r w:rsidRPr="00743C8A">
        <w:rPr>
          <w:sz w:val="16"/>
          <w:szCs w:val="16"/>
        </w:rPr>
        <w:t>8) создание объекта концессионного соглашения не требуется;</w:t>
      </w:r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17" w:name="000216"/>
      <w:bookmarkEnd w:id="17"/>
      <w:r w:rsidRPr="00743C8A">
        <w:rPr>
          <w:sz w:val="16"/>
          <w:szCs w:val="16"/>
        </w:rPr>
        <w:t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 </w:t>
      </w:r>
      <w:hyperlink r:id="rId19" w:anchor="000220" w:history="1">
        <w:r w:rsidRPr="00743C8A">
          <w:rPr>
            <w:rStyle w:val="a5"/>
            <w:sz w:val="16"/>
            <w:szCs w:val="16"/>
          </w:rPr>
          <w:t>частью 4.8</w:t>
        </w:r>
      </w:hyperlink>
      <w:r w:rsidRPr="00743C8A">
        <w:rPr>
          <w:sz w:val="16"/>
          <w:szCs w:val="16"/>
        </w:rPr>
        <w:t> настоящей статьи, либо в результате переговоров стороны не достигли согласия по условиям концессионного соглашения;</w:t>
      </w:r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18" w:name="000217"/>
      <w:bookmarkEnd w:id="18"/>
      <w:r w:rsidRPr="00743C8A">
        <w:rPr>
          <w:sz w:val="16"/>
          <w:szCs w:val="16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743C8A" w:rsidRPr="00743C8A" w:rsidRDefault="00743C8A" w:rsidP="00743C8A">
      <w:pPr>
        <w:pStyle w:val="pbot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19" w:name="000218"/>
      <w:bookmarkEnd w:id="19"/>
      <w:r w:rsidRPr="00743C8A">
        <w:rPr>
          <w:sz w:val="16"/>
          <w:szCs w:val="16"/>
        </w:rPr>
        <w:t>11) иные случаи, предусмотренные федеральными законами.</w:t>
      </w:r>
    </w:p>
    <w:p w:rsidR="00743C8A" w:rsidRPr="00743C8A" w:rsidRDefault="00743C8A" w:rsidP="00743C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2.6.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главой Администрации муниципального образования «Хохорск»  указанного решения размещает на официальном сайте администрации МО «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Боханский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муниципальный район»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20" w:history="1">
        <w:r w:rsidRPr="00743C8A">
          <w:rPr>
            <w:rFonts w:ascii="Times New Roman" w:eastAsia="Times New Roman" w:hAnsi="Times New Roman" w:cs="Times New Roman"/>
            <w:sz w:val="16"/>
            <w:szCs w:val="16"/>
            <w:u w:val="single"/>
            <w:bdr w:val="none" w:sz="0" w:space="0" w:color="auto" w:frame="1"/>
          </w:rPr>
          <w:t>частью 4.1</w:t>
        </w:r>
      </w:hyperlink>
      <w:r w:rsidRPr="00743C8A">
        <w:rPr>
          <w:rFonts w:ascii="Times New Roman" w:eastAsia="Times New Roman" w:hAnsi="Times New Roman" w:cs="Times New Roman"/>
          <w:sz w:val="16"/>
          <w:szCs w:val="16"/>
        </w:rPr>
        <w:t> статьи 37 Федерального закона «О концессионных соглашения» к лицу, выступающему с инициативой заключения концессионного соглашения.</w:t>
      </w:r>
      <w:proofErr w:type="gramEnd"/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2.7. В случае принятия решения о возможности заключения концессионного соглашения на иных условиях, чем предложено инициатором заключения соглашения, Администрация муниципального образования «Хохорск»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2.7.1. Срок и порядок проведения переговоров определяются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2.7.2. По результатам переговоров лицо, выступающее с инициативой заключения концессионного соглашения, представляет в Администрацию муниципального образования «Хохорск» проект концессионного соглашения с внесенными изменениями, который подлежит рассмотрению в трехдневный срок.</w:t>
      </w:r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2.7.3.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В случае согласования проекта концессионного соглашения с внесенными изменениями Администрация муниципального образования «Хохорск»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 МО «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Боханский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43C8A">
        <w:rPr>
          <w:rFonts w:ascii="Times New Roman" w:eastAsia="Times New Roman" w:hAnsi="Times New Roman" w:cs="Times New Roman"/>
          <w:sz w:val="16"/>
          <w:szCs w:val="16"/>
        </w:rPr>
        <w:lastRenderedPageBreak/>
        <w:t>муниципальный район»,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21" w:history="1">
        <w:r w:rsidRPr="00743C8A">
          <w:rPr>
            <w:rFonts w:ascii="Times New Roman" w:eastAsia="Times New Roman" w:hAnsi="Times New Roman" w:cs="Times New Roman"/>
            <w:sz w:val="16"/>
            <w:szCs w:val="16"/>
            <w:u w:val="single"/>
            <w:bdr w:val="none" w:sz="0" w:space="0" w:color="auto" w:frame="1"/>
          </w:rPr>
          <w:t>частью 4.1</w:t>
        </w:r>
      </w:hyperlink>
      <w:r w:rsidRPr="00743C8A">
        <w:rPr>
          <w:rFonts w:ascii="Times New Roman" w:eastAsia="Times New Roman" w:hAnsi="Times New Roman" w:cs="Times New Roman"/>
          <w:sz w:val="16"/>
          <w:szCs w:val="16"/>
        </w:rPr>
        <w:t> статьи 37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2.7.4. В случае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если в сорока пятидневный срок с момента размещения на официальном сайте администрации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предъявляемым </w:t>
      </w:r>
      <w:hyperlink r:id="rId22" w:history="1">
        <w:r w:rsidRPr="00743C8A">
          <w:rPr>
            <w:rFonts w:ascii="Times New Roman" w:eastAsia="Times New Roman" w:hAnsi="Times New Roman" w:cs="Times New Roman"/>
            <w:sz w:val="16"/>
            <w:szCs w:val="16"/>
            <w:u w:val="single"/>
            <w:bdr w:val="none" w:sz="0" w:space="0" w:color="auto" w:frame="1"/>
          </w:rPr>
          <w:t>частью 4.1</w:t>
        </w:r>
      </w:hyperlink>
      <w:r w:rsidRPr="00743C8A">
        <w:rPr>
          <w:rFonts w:ascii="Times New Roman" w:eastAsia="Times New Roman" w:hAnsi="Times New Roman" w:cs="Times New Roman"/>
          <w:sz w:val="16"/>
          <w:szCs w:val="16"/>
        </w:rPr>
        <w:t> статьи 37 Федерального закона «О концессионных соглашениях»,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</w:t>
      </w:r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2.7.5. В случае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если в сорока пятидневный срок со дня размещения на официальном сайте в информационно-телекоммуникационной сети "Интернет" для размещения информации о проведении торгов - www.torgi.gov.ru,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Федеральным законом «О концессионных соглашениях» к концессионеру, а также требованиям, предъявляемым </w:t>
      </w:r>
      <w:hyperlink r:id="rId23" w:history="1">
        <w:r w:rsidRPr="00743C8A">
          <w:rPr>
            <w:rFonts w:ascii="Times New Roman" w:eastAsia="Times New Roman" w:hAnsi="Times New Roman" w:cs="Times New Roman"/>
            <w:sz w:val="16"/>
            <w:szCs w:val="16"/>
            <w:u w:val="single"/>
            <w:bdr w:val="none" w:sz="0" w:space="0" w:color="auto" w:frame="1"/>
          </w:rPr>
          <w:t>частью 4.1</w:t>
        </w:r>
      </w:hyperlink>
      <w:r w:rsidRPr="00743C8A">
        <w:rPr>
          <w:rFonts w:ascii="Times New Roman" w:eastAsia="Times New Roman" w:hAnsi="Times New Roman" w:cs="Times New Roman"/>
          <w:sz w:val="16"/>
          <w:szCs w:val="16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«О концессионных соглашениях", с учетом следующих особенностей: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1) решение о заключении концессионного соглашения принимается в течение тридцати календарных дней после истечения сорока пятидневного срока;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2)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lastRenderedPageBreak/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2.9. Лицо, выступающее с инициативой заключения концессионного соглашения, вправе проводить Администрацией муниципального образования «Хохорск»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2.10. Подготовка проекта решения о заключении концессионного соглашения, указанного в пункте 2.4. настоящего Положения, осуществляется в течение 30 календарных дней со дня поступления в администрацию предложения о заключении концессионного соглашения.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2.11. Подготовку проекта концессионного соглашения в случае инициирования его лицами, указанными в пункте 2.1.1. настоящего Положения, осуществляется в течение 30 календарных дней со дня поступления принятия решения о заключении концессионного соглашения.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lastRenderedPageBreak/>
        <w:t>2.12. Решением о заключении концессионного соглашения устанавливаются:</w:t>
      </w:r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1) условия концессионного соглашения в соответствии со </w:t>
      </w:r>
      <w:hyperlink r:id="rId24" w:history="1">
        <w:r w:rsidRPr="00743C8A">
          <w:rPr>
            <w:rFonts w:ascii="Times New Roman" w:eastAsia="Times New Roman" w:hAnsi="Times New Roman" w:cs="Times New Roman"/>
            <w:sz w:val="16"/>
            <w:szCs w:val="16"/>
            <w:u w:val="single"/>
            <w:bdr w:val="none" w:sz="0" w:space="0" w:color="auto" w:frame="1"/>
          </w:rPr>
          <w:t>статьями 10</w:t>
        </w:r>
      </w:hyperlink>
      <w:r w:rsidRPr="00743C8A">
        <w:rPr>
          <w:rFonts w:ascii="Times New Roman" w:eastAsia="Times New Roman" w:hAnsi="Times New Roman" w:cs="Times New Roman"/>
          <w:sz w:val="16"/>
          <w:szCs w:val="16"/>
        </w:rPr>
        <w:t> и </w:t>
      </w:r>
      <w:hyperlink r:id="rId25" w:history="1">
        <w:r w:rsidRPr="00743C8A">
          <w:rPr>
            <w:rFonts w:ascii="Times New Roman" w:eastAsia="Times New Roman" w:hAnsi="Times New Roman" w:cs="Times New Roman"/>
            <w:sz w:val="16"/>
            <w:szCs w:val="16"/>
            <w:u w:val="single"/>
            <w:bdr w:val="none" w:sz="0" w:space="0" w:color="auto" w:frame="1"/>
          </w:rPr>
          <w:t>42</w:t>
        </w:r>
      </w:hyperlink>
      <w:r w:rsidRPr="00743C8A">
        <w:rPr>
          <w:rFonts w:ascii="Times New Roman" w:eastAsia="Times New Roman" w:hAnsi="Times New Roman" w:cs="Times New Roman"/>
          <w:sz w:val="16"/>
          <w:szCs w:val="16"/>
        </w:rPr>
        <w:t> Федерального закона «О концессионных соглашениях»;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2) критерии конкурса и параметры критериев конкурса;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3) вид конкурса (открытый конкурс или закрытый конкурс);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5) срок размещения на официальном сайте администрации МО «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Боханский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муниципальный район»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6) орган, уполномоченный </w:t>
      </w:r>
      <w:proofErr w:type="spellStart"/>
      <w:r w:rsidRPr="00743C8A">
        <w:rPr>
          <w:rFonts w:ascii="Times New Roman" w:eastAsia="Times New Roman" w:hAnsi="Times New Roman" w:cs="Times New Roman"/>
          <w:sz w:val="16"/>
          <w:szCs w:val="16"/>
        </w:rPr>
        <w:t>концедентом</w:t>
      </w:r>
      <w:proofErr w:type="spell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на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2.12.1. В случае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2.12.2.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устанавливаются  условия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2.13.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743C8A" w:rsidRPr="00743C8A" w:rsidRDefault="00743C8A" w:rsidP="00743C8A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</w:rPr>
        <w:t>3. Конкурс на право заключения концессионного соглашения</w:t>
      </w:r>
    </w:p>
    <w:p w:rsidR="00743C8A" w:rsidRPr="00743C8A" w:rsidRDefault="00743C8A" w:rsidP="00743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</w:t>
      </w: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lastRenderedPageBreak/>
        <w:t>предусмотренных </w:t>
      </w:r>
      <w:hyperlink r:id="rId26" w:history="1">
        <w:r w:rsidRPr="00743C8A">
          <w:rPr>
            <w:rFonts w:ascii="Times New Roman" w:eastAsia="Times New Roman" w:hAnsi="Times New Roman" w:cs="Times New Roman"/>
            <w:sz w:val="16"/>
            <w:szCs w:val="16"/>
            <w:u w:val="single"/>
            <w:bdr w:val="none" w:sz="0" w:space="0" w:color="auto" w:frame="1"/>
          </w:rPr>
          <w:t>статьей 37</w:t>
        </w:r>
      </w:hyperlink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 Федерального закона "О концессионных соглашениях", а именно:</w:t>
      </w:r>
    </w:p>
    <w:p w:rsidR="00743C8A" w:rsidRPr="00743C8A" w:rsidRDefault="00743C8A" w:rsidP="00743C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1) если конкурс был объявлен несостоявшимся в связи с поступлением по истечении срока представления заявок на участие конкурсе менее двух заявок;</w:t>
      </w:r>
    </w:p>
    <w:p w:rsidR="00743C8A" w:rsidRPr="00743C8A" w:rsidRDefault="00743C8A" w:rsidP="00743C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2) если конкурс по решению </w:t>
      </w:r>
      <w:proofErr w:type="spellStart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концедента</w:t>
      </w:r>
      <w:proofErr w:type="spellEnd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документации, в том числе критериям конкурса, менее двух конкурсных предложений;</w:t>
      </w:r>
    </w:p>
    <w:p w:rsidR="00743C8A" w:rsidRPr="00743C8A" w:rsidRDefault="00743C8A" w:rsidP="00743C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</w:t>
      </w:r>
    </w:p>
    <w:p w:rsidR="00743C8A" w:rsidRPr="00743C8A" w:rsidRDefault="00743C8A" w:rsidP="00743C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743C8A" w:rsidRPr="00743C8A" w:rsidRDefault="00743C8A" w:rsidP="00743C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б)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года;</w:t>
      </w:r>
    </w:p>
    <w:p w:rsidR="00743C8A" w:rsidRPr="00743C8A" w:rsidRDefault="00743C8A" w:rsidP="00743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proofErr w:type="gramStart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4) в случае, если в сорока пятидневный срок со дня размещения на официальном сайте администрации МО «</w:t>
      </w:r>
      <w:proofErr w:type="spellStart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Боханский</w:t>
      </w:r>
      <w:proofErr w:type="spellEnd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муниципальный район»,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концессионеру, а</w:t>
      </w:r>
      <w:proofErr w:type="gramEnd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  <w:proofErr w:type="gramStart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также требованиям, предъявляемым </w:t>
      </w:r>
      <w:hyperlink r:id="rId27" w:history="1">
        <w:r w:rsidRPr="00743C8A">
          <w:rPr>
            <w:rFonts w:ascii="Times New Roman" w:eastAsia="Times New Roman" w:hAnsi="Times New Roman" w:cs="Times New Roman"/>
            <w:sz w:val="16"/>
            <w:szCs w:val="16"/>
            <w:u w:val="single"/>
            <w:bdr w:val="none" w:sz="0" w:space="0" w:color="auto" w:frame="1"/>
          </w:rPr>
          <w:t>частью 4.1</w:t>
        </w:r>
      </w:hyperlink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</w:t>
      </w:r>
      <w:proofErr w:type="gramEnd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концессионного соглашения и </w:t>
      </w:r>
      <w:proofErr w:type="gramStart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проекте</w:t>
      </w:r>
      <w:proofErr w:type="gramEnd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концессионного соглашения (проекте концессионного соглашения с внесенными изменениями).</w:t>
      </w:r>
    </w:p>
    <w:p w:rsidR="00743C8A" w:rsidRPr="00743C8A" w:rsidRDefault="00743C8A" w:rsidP="00743C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3.2. Конкурс проводится на основании решения о заключении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органа местного самоуправления.</w:t>
      </w:r>
    </w:p>
    <w:p w:rsidR="00743C8A" w:rsidRPr="00743C8A" w:rsidRDefault="00743C8A" w:rsidP="00743C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3.3. Создание конкурсной комиссии по проведению конкурса (далее - конкурсная комиссия), утверждение персонального состава конкурсной комиссии, утверждение конкурсной документации осуществляется постановлением Главы Администрации муниципального образования «Хохорск». Число членов конкурсной комиссии не может быть менее чем пять человек.</w:t>
      </w:r>
    </w:p>
    <w:p w:rsidR="00743C8A" w:rsidRPr="00743C8A" w:rsidRDefault="00743C8A" w:rsidP="00743C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3.4. Подготовку конкурсной документации, внесение изменений в конкурсную документацию, осуществляет администрация.</w:t>
      </w:r>
    </w:p>
    <w:p w:rsidR="00743C8A" w:rsidRPr="00743C8A" w:rsidRDefault="00743C8A" w:rsidP="00743C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</w:t>
      </w: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lastRenderedPageBreak/>
        <w:t>сроки, предусмотренные Федеральным законом «О концессионных соглашениях».</w:t>
      </w:r>
    </w:p>
    <w:p w:rsidR="00743C8A" w:rsidRPr="00743C8A" w:rsidRDefault="00743C8A" w:rsidP="00743C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3.6. </w:t>
      </w:r>
      <w:proofErr w:type="gramStart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Сообщение о проведении конкурса, конкурсная документация размещается на официальном сайте администрации МО «</w:t>
      </w:r>
      <w:proofErr w:type="spellStart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Боханский</w:t>
      </w:r>
      <w:proofErr w:type="spellEnd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муниципальный район»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</w:t>
      </w:r>
      <w:proofErr w:type="gramEnd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на участие в конкурсе.</w:t>
      </w:r>
    </w:p>
    <w:p w:rsidR="00743C8A" w:rsidRPr="00743C8A" w:rsidRDefault="00743C8A" w:rsidP="00743C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3.6.1. </w:t>
      </w:r>
      <w:proofErr w:type="gramStart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пунктом 3.6. настоящего Положения.</w:t>
      </w:r>
      <w:proofErr w:type="gramEnd"/>
    </w:p>
    <w:p w:rsidR="00743C8A" w:rsidRPr="00743C8A" w:rsidRDefault="00743C8A" w:rsidP="00743C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3.7. </w:t>
      </w:r>
      <w:proofErr w:type="spellStart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Концедент</w:t>
      </w:r>
      <w:proofErr w:type="spellEnd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муниципального образования «Хохорск»  размещается на официальном сайте администрации МО «</w:t>
      </w:r>
      <w:proofErr w:type="spellStart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Боханский</w:t>
      </w:r>
      <w:proofErr w:type="spellEnd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муниципальный район» или направляется лицам, которым направлены приглашения </w:t>
      </w:r>
      <w:proofErr w:type="gramStart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>принять</w:t>
      </w:r>
      <w:proofErr w:type="gramEnd"/>
      <w:r w:rsidRPr="00743C8A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 участие в закрытом конкурсе.</w:t>
      </w:r>
    </w:p>
    <w:p w:rsidR="00743C8A" w:rsidRPr="00743C8A" w:rsidRDefault="00743C8A" w:rsidP="00743C8A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</w:rPr>
      </w:pPr>
    </w:p>
    <w:p w:rsidR="00743C8A" w:rsidRPr="00743C8A" w:rsidRDefault="00743C8A" w:rsidP="00743C8A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</w:rPr>
        <w:t xml:space="preserve">4. </w:t>
      </w:r>
      <w:proofErr w:type="gramStart"/>
      <w:r w:rsidRPr="00743C8A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</w:rPr>
        <w:t>Контроль за</w:t>
      </w:r>
      <w:proofErr w:type="gramEnd"/>
      <w:r w:rsidRPr="00743C8A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</w:rPr>
        <w:t xml:space="preserve"> исполнением концессионного соглашения</w:t>
      </w:r>
    </w:p>
    <w:p w:rsidR="00743C8A" w:rsidRPr="00743C8A" w:rsidRDefault="00743C8A" w:rsidP="00743C8A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4.1.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концессионного соглашения осуществляет уполномоченное соответствующим муниципальным актом Главы муниципального образования «Хохорск» должностное лицо администрации.</w:t>
      </w:r>
    </w:p>
    <w:p w:rsidR="00743C8A" w:rsidRPr="00743C8A" w:rsidRDefault="00743C8A" w:rsidP="00743C8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4.2. При осуществлении контрольных функций уполномоченное должностное лицо администрации вправе привлекать структурные подразделения Администрации муниципального образования «Хохорск»,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743C8A" w:rsidRPr="00743C8A" w:rsidRDefault="00743C8A" w:rsidP="00743C8A">
      <w:pPr>
        <w:spacing w:after="0"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4.3. Результаты осуществления контроля за соблюдение 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 </w:t>
      </w:r>
      <w:hyperlink r:id="rId28" w:history="1">
        <w:r w:rsidRPr="00743C8A">
          <w:rPr>
            <w:rFonts w:ascii="Times New Roman" w:eastAsia="Times New Roman" w:hAnsi="Times New Roman" w:cs="Times New Roman"/>
            <w:sz w:val="16"/>
            <w:szCs w:val="16"/>
            <w:u w:val="single"/>
            <w:bdr w:val="none" w:sz="0" w:space="0" w:color="auto" w:frame="1"/>
          </w:rPr>
          <w:t>законом</w:t>
        </w:r>
      </w:hyperlink>
      <w:r w:rsidRPr="00743C8A">
        <w:rPr>
          <w:rFonts w:ascii="Times New Roman" w:eastAsia="Times New Roman" w:hAnsi="Times New Roman" w:cs="Times New Roman"/>
          <w:sz w:val="16"/>
          <w:szCs w:val="16"/>
        </w:rPr>
        <w:t> "О концессионных соглашениях".</w:t>
      </w:r>
    </w:p>
    <w:p w:rsidR="00743C8A" w:rsidRPr="00743C8A" w:rsidRDefault="00743C8A" w:rsidP="00743C8A">
      <w:pPr>
        <w:spacing w:line="238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4.4. Порядок осуществления контроля за соблюдение концессионером условий концессионного соглашения устанавливается концессионным соглашением в соответствии с действующим законодательством. 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10.11.2023 г. №7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МУНИЦИПАЛЬННЫЙ РАЙОН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ДУМА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743C8A" w:rsidRPr="00743C8A" w:rsidRDefault="00743C8A" w:rsidP="00743C8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 xml:space="preserve">«О ВНЕСЕНИИ ИЗМЕНЕНИЙ В ПОЛОЖЕНИЕ ОБ ОПЛАТЕ  ТРУДА МУНИЦИПАЛЬНЫХ СЛУЖАЩИХ АДМИНИСТРАЦИИ 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 xml:space="preserve">МО «ХОХОРСК»», 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>( в редакции Решения Думы №174 от 12.12.2022 г.</w:t>
      </w:r>
      <w:proofErr w:type="gramStart"/>
      <w:r w:rsidRPr="00743C8A">
        <w:rPr>
          <w:rFonts w:ascii="Times New Roman" w:hAnsi="Times New Roman" w:cs="Times New Roman"/>
          <w:b/>
          <w:sz w:val="16"/>
          <w:szCs w:val="16"/>
        </w:rPr>
        <w:t xml:space="preserve"> )</w:t>
      </w:r>
      <w:proofErr w:type="gramEnd"/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3C8A" w:rsidRPr="00743C8A" w:rsidRDefault="00743C8A" w:rsidP="00743C8A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743C8A">
        <w:rPr>
          <w:rFonts w:ascii="Times New Roman" w:hAnsi="Times New Roman" w:cs="Times New Roman"/>
          <w:sz w:val="16"/>
          <w:szCs w:val="16"/>
        </w:rPr>
        <w:t xml:space="preserve">Руководствуясь </w:t>
      </w:r>
      <w:hyperlink r:id="rId29" w:history="1">
        <w:r w:rsidRPr="00743C8A">
          <w:rPr>
            <w:rFonts w:ascii="Times New Roman" w:hAnsi="Times New Roman" w:cs="Times New Roman"/>
            <w:color w:val="0000FF"/>
            <w:sz w:val="16"/>
            <w:szCs w:val="16"/>
          </w:rPr>
          <w:t>ст. 144</w:t>
        </w:r>
      </w:hyperlink>
      <w:r w:rsidRPr="00743C8A">
        <w:rPr>
          <w:rFonts w:ascii="Times New Roman" w:hAnsi="Times New Roman" w:cs="Times New Roman"/>
          <w:sz w:val="16"/>
          <w:szCs w:val="16"/>
        </w:rPr>
        <w:t xml:space="preserve"> Трудового кодекса Российской Федерации, </w:t>
      </w:r>
      <w:hyperlink r:id="rId30" w:history="1">
        <w:r w:rsidRPr="00743C8A">
          <w:rPr>
            <w:rFonts w:ascii="Times New Roman" w:hAnsi="Times New Roman" w:cs="Times New Roman"/>
            <w:color w:val="0000FF"/>
            <w:sz w:val="16"/>
            <w:szCs w:val="16"/>
          </w:rPr>
          <w:t>ст. 53</w:t>
        </w:r>
      </w:hyperlink>
      <w:r w:rsidRPr="00743C8A">
        <w:rPr>
          <w:rFonts w:ascii="Times New Roman" w:hAnsi="Times New Roman" w:cs="Times New Roman"/>
          <w:sz w:val="16"/>
          <w:szCs w:val="16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31" w:history="1">
        <w:r w:rsidRPr="00743C8A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743C8A">
        <w:rPr>
          <w:rFonts w:ascii="Times New Roman" w:hAnsi="Times New Roman" w:cs="Times New Roman"/>
          <w:sz w:val="16"/>
          <w:szCs w:val="16"/>
        </w:rPr>
        <w:t xml:space="preserve"> от 02.03.2007 N 25-ФЗ "О муниципальной службе в Российской Федерации", </w:t>
      </w:r>
      <w:hyperlink r:id="rId32" w:history="1">
        <w:r w:rsidRPr="00743C8A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743C8A">
        <w:rPr>
          <w:rFonts w:ascii="Times New Roman" w:hAnsi="Times New Roman" w:cs="Times New Roman"/>
          <w:sz w:val="16"/>
          <w:szCs w:val="16"/>
        </w:rPr>
        <w:t xml:space="preserve"> Иркутской области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</w:t>
      </w:r>
      <w:proofErr w:type="gramEnd"/>
      <w:r w:rsidRPr="00743C8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43C8A">
        <w:rPr>
          <w:rFonts w:ascii="Times New Roman" w:hAnsi="Times New Roman" w:cs="Times New Roman"/>
          <w:sz w:val="16"/>
          <w:szCs w:val="16"/>
        </w:rPr>
        <w:t xml:space="preserve">службы Иркутской области", </w:t>
      </w:r>
      <w:hyperlink r:id="rId33" w:history="1">
        <w:r w:rsidRPr="00743C8A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743C8A">
        <w:rPr>
          <w:rFonts w:ascii="Times New Roman" w:hAnsi="Times New Roman" w:cs="Times New Roman"/>
          <w:sz w:val="16"/>
          <w:szCs w:val="16"/>
        </w:rPr>
        <w:t xml:space="preserve"> Иркутской области от 15.10.2007 N 88-оз "Об отдельных вопросах муниципальной службы в Иркутской области, Указом Губернатора Иркутской области от 16.09.2022 г. № 203 - </w:t>
      </w:r>
      <w:proofErr w:type="spellStart"/>
      <w:r w:rsidRPr="00743C8A">
        <w:rPr>
          <w:rFonts w:ascii="Times New Roman" w:hAnsi="Times New Roman" w:cs="Times New Roman"/>
          <w:sz w:val="16"/>
          <w:szCs w:val="16"/>
        </w:rPr>
        <w:t>уг</w:t>
      </w:r>
      <w:proofErr w:type="spellEnd"/>
      <w:r w:rsidRPr="00743C8A">
        <w:rPr>
          <w:rFonts w:ascii="Times New Roman" w:hAnsi="Times New Roman" w:cs="Times New Roman"/>
          <w:sz w:val="16"/>
          <w:szCs w:val="16"/>
        </w:rPr>
        <w:t xml:space="preserve">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№ 204-уг от 16.09.2022 г.  «О внесении изменений в размеры месячных окладов государственных гражданских служащих Иркутской области</w:t>
      </w:r>
      <w:proofErr w:type="gramEnd"/>
      <w:r w:rsidRPr="00743C8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43C8A">
        <w:rPr>
          <w:rFonts w:ascii="Times New Roman" w:hAnsi="Times New Roman" w:cs="Times New Roman"/>
          <w:sz w:val="16"/>
          <w:szCs w:val="16"/>
        </w:rPr>
        <w:t>в соответствии с присвоенными классными чинами государственной гражданской службы Иркутской области», Указом Губернатора Иркутской области № 205-уг от 16.09.2022 г.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 Разъяснениями Министерства труда и занятости Иркутской области, Указом Губернатора Иркутской области №356-уг от 26.10.2023 г. «Об увеличении (индексации) размеров окладов</w:t>
      </w:r>
      <w:proofErr w:type="gramEnd"/>
      <w:r w:rsidRPr="00743C8A">
        <w:rPr>
          <w:rFonts w:ascii="Times New Roman" w:hAnsi="Times New Roman" w:cs="Times New Roman"/>
          <w:sz w:val="16"/>
          <w:szCs w:val="16"/>
        </w:rPr>
        <w:t xml:space="preserve"> месячного денежного содержания государственных гражданских служащих Иркутской области»,   </w:t>
      </w:r>
      <w:proofErr w:type="spellStart"/>
      <w:r w:rsidRPr="00743C8A">
        <w:rPr>
          <w:rFonts w:ascii="Times New Roman" w:hAnsi="Times New Roman" w:cs="Times New Roman"/>
          <w:sz w:val="16"/>
          <w:szCs w:val="16"/>
        </w:rPr>
        <w:t>ст.ст</w:t>
      </w:r>
      <w:proofErr w:type="spellEnd"/>
      <w:r w:rsidRPr="00743C8A">
        <w:rPr>
          <w:rFonts w:ascii="Times New Roman" w:hAnsi="Times New Roman" w:cs="Times New Roman"/>
          <w:sz w:val="16"/>
          <w:szCs w:val="16"/>
        </w:rPr>
        <w:t>. 46, 47 Устава муниципального образования -  «Хохорск», Дума муниципального образования «Хохорск»</w:t>
      </w:r>
    </w:p>
    <w:p w:rsidR="00743C8A" w:rsidRPr="00743C8A" w:rsidRDefault="00743C8A" w:rsidP="00743C8A">
      <w:pPr>
        <w:jc w:val="center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РЕШИЛА:</w:t>
      </w:r>
    </w:p>
    <w:p w:rsidR="00743C8A" w:rsidRPr="00743C8A" w:rsidRDefault="00743C8A" w:rsidP="00743C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Пункт 3.1.Раздела 3 Положения изложить в новой редакции (Приложение 1)</w:t>
      </w:r>
    </w:p>
    <w:p w:rsidR="00743C8A" w:rsidRPr="00743C8A" w:rsidRDefault="00743C8A" w:rsidP="00743C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Внести изменения в Приложение №1 к Приложению 1 к Положению об оплате труда муниципальных служащих МО «Хохорск», утвержденного Решением Думы №169 от 10.11.2022 г. «Об утверждении  положения об оплате  труда муниципальных служащих МО « Хохорск»». (Приложение 2)</w:t>
      </w:r>
    </w:p>
    <w:p w:rsidR="00743C8A" w:rsidRPr="00743C8A" w:rsidRDefault="00743C8A" w:rsidP="00743C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Настоящее Решение распространяется на правоотношения, возникшие с 01.10.2023 года</w:t>
      </w:r>
    </w:p>
    <w:p w:rsidR="00743C8A" w:rsidRPr="00743C8A" w:rsidRDefault="00743C8A" w:rsidP="00743C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Опубликовать настоящее Решение в печатном издании «Вестник МО «Хохорск»»</w:t>
      </w:r>
    </w:p>
    <w:p w:rsidR="00743C8A" w:rsidRPr="00743C8A" w:rsidRDefault="00743C8A" w:rsidP="00743C8A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Председатель Думы </w:t>
      </w:r>
    </w:p>
    <w:p w:rsidR="00743C8A" w:rsidRPr="00743C8A" w:rsidRDefault="00743C8A" w:rsidP="00743C8A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Глава  муниципального образования  «Хохорск»</w:t>
      </w:r>
    </w:p>
    <w:p w:rsidR="00743C8A" w:rsidRPr="00743C8A" w:rsidRDefault="00743C8A" w:rsidP="00743C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743C8A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743C8A" w:rsidRPr="00743C8A" w:rsidRDefault="00743C8A" w:rsidP="00743C8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Приложение №1 к Решению Думы №7</w:t>
      </w:r>
    </w:p>
    <w:p w:rsidR="00743C8A" w:rsidRPr="00743C8A" w:rsidRDefault="00743C8A" w:rsidP="00743C8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от 10.11.2023 г. «О внесении изменений в положение </w:t>
      </w:r>
      <w:proofErr w:type="gramStart"/>
      <w:r w:rsidRPr="00743C8A">
        <w:rPr>
          <w:rFonts w:ascii="Times New Roman" w:hAnsi="Times New Roman" w:cs="Times New Roman"/>
          <w:sz w:val="16"/>
          <w:szCs w:val="16"/>
        </w:rPr>
        <w:t>об</w:t>
      </w:r>
      <w:proofErr w:type="gramEnd"/>
    </w:p>
    <w:p w:rsidR="00743C8A" w:rsidRPr="00743C8A" w:rsidRDefault="00743C8A" w:rsidP="00743C8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оплате труда муниципальных служащих МО «Хохорск»»</w:t>
      </w:r>
    </w:p>
    <w:p w:rsidR="00743C8A" w:rsidRPr="00743C8A" w:rsidRDefault="00743C8A" w:rsidP="00743C8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 </w:t>
      </w:r>
      <w:r w:rsidRPr="00743C8A">
        <w:rPr>
          <w:rFonts w:ascii="Times New Roman" w:hAnsi="Times New Roman" w:cs="Times New Roman"/>
          <w:b/>
          <w:sz w:val="16"/>
          <w:szCs w:val="16"/>
        </w:rPr>
        <w:t>ЕЖЕМЕСЯЧНАЯ НАДБАВКА К ДОЛЖНОСТНОМУ ОКЛАДУ</w:t>
      </w:r>
    </w:p>
    <w:p w:rsidR="00743C8A" w:rsidRPr="00743C8A" w:rsidRDefault="00743C8A" w:rsidP="00743C8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>ЗА КЛАССНЫЙ ЧИН</w:t>
      </w:r>
    </w:p>
    <w:p w:rsidR="00743C8A" w:rsidRPr="00743C8A" w:rsidRDefault="00743C8A" w:rsidP="00743C8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1.1. Ежемесячная надбавка к должностному окладу за классный чин (далее - надбавка за классный чин) устанавливается муниципальному служащему в соответствии </w:t>
      </w:r>
      <w:r w:rsidRPr="00743C8A">
        <w:rPr>
          <w:rFonts w:ascii="Times New Roman" w:hAnsi="Times New Roman" w:cs="Times New Roman"/>
          <w:sz w:val="16"/>
          <w:szCs w:val="16"/>
        </w:rPr>
        <w:lastRenderedPageBreak/>
        <w:t>с присвоенным ему классным чином муниципального служащего в следующих размерах:</w:t>
      </w:r>
    </w:p>
    <w:p w:rsidR="00743C8A" w:rsidRPr="00743C8A" w:rsidRDefault="00743C8A" w:rsidP="00743C8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43C8A" w:rsidRDefault="00743C8A" w:rsidP="001A7553">
      <w:pPr>
        <w:pStyle w:val="ConsPlusCell"/>
        <w:widowControl/>
        <w:rPr>
          <w:rFonts w:ascii="Times New Roman" w:hAnsi="Times New Roman" w:cs="Times New Roman"/>
          <w:sz w:val="16"/>
          <w:szCs w:val="16"/>
        </w:rPr>
        <w:sectPr w:rsidR="00743C8A" w:rsidSect="001A755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295"/>
      </w:tblGrid>
      <w:tr w:rsidR="00743C8A" w:rsidRPr="00743C8A" w:rsidTr="001A755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r w:rsidRPr="00743C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Классные чины муниципальных служащих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Размер надбавки </w:t>
            </w:r>
            <w:r w:rsidRPr="00743C8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классный чин </w:t>
            </w:r>
            <w:r w:rsidRPr="00743C8A">
              <w:rPr>
                <w:rFonts w:ascii="Times New Roman" w:hAnsi="Times New Roman" w:cs="Times New Roman"/>
                <w:sz w:val="16"/>
                <w:szCs w:val="16"/>
              </w:rPr>
              <w:br/>
              <w:t>(рублей в месяц)</w:t>
            </w:r>
          </w:p>
        </w:tc>
      </w:tr>
      <w:tr w:rsidR="00743C8A" w:rsidRPr="00743C8A" w:rsidTr="001A755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Действительный муниципальный  советник  в  Иркутской</w:t>
            </w:r>
            <w:r w:rsidRPr="00743C8A">
              <w:rPr>
                <w:rFonts w:ascii="Times New Roman" w:hAnsi="Times New Roman" w:cs="Times New Roman"/>
                <w:sz w:val="16"/>
                <w:szCs w:val="16"/>
              </w:rPr>
              <w:br/>
              <w:t>области 1 класса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13690</w:t>
            </w:r>
          </w:p>
        </w:tc>
      </w:tr>
      <w:tr w:rsidR="00743C8A" w:rsidRPr="00743C8A" w:rsidTr="001A755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Действительный муниципальный  советник  в  Иркутской</w:t>
            </w:r>
            <w:r w:rsidRPr="00743C8A">
              <w:rPr>
                <w:rFonts w:ascii="Times New Roman" w:hAnsi="Times New Roman" w:cs="Times New Roman"/>
                <w:sz w:val="16"/>
                <w:szCs w:val="16"/>
              </w:rPr>
              <w:br/>
              <w:t>области 2 класса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12956</w:t>
            </w:r>
          </w:p>
        </w:tc>
      </w:tr>
      <w:tr w:rsidR="00743C8A" w:rsidRPr="00743C8A" w:rsidTr="001A755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Действительный муниципальный  советник  в  Иркутской</w:t>
            </w:r>
            <w:r w:rsidRPr="00743C8A">
              <w:rPr>
                <w:rFonts w:ascii="Times New Roman" w:hAnsi="Times New Roman" w:cs="Times New Roman"/>
                <w:sz w:val="16"/>
                <w:szCs w:val="16"/>
              </w:rPr>
              <w:br/>
              <w:t>области 3 класса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12213</w:t>
            </w:r>
          </w:p>
        </w:tc>
      </w:tr>
      <w:tr w:rsidR="00743C8A" w:rsidRPr="00743C8A" w:rsidTr="001A7553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Государственный советник в Иркутской области 1 класса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11108</w:t>
            </w:r>
          </w:p>
        </w:tc>
      </w:tr>
      <w:tr w:rsidR="00743C8A" w:rsidRPr="00743C8A" w:rsidTr="001A7553">
        <w:trPr>
          <w:cantSplit/>
          <w:trHeight w:val="4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Государственный советник в Иркутской области 2 класса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10365</w:t>
            </w:r>
          </w:p>
        </w:tc>
      </w:tr>
      <w:tr w:rsidR="00743C8A" w:rsidRPr="00743C8A" w:rsidTr="001A7553">
        <w:trPr>
          <w:cantSplit/>
          <w:trHeight w:val="4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Государственный советник в Иркутской области 3 класса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9622</w:t>
            </w:r>
          </w:p>
        </w:tc>
      </w:tr>
      <w:tr w:rsidR="00743C8A" w:rsidRPr="00743C8A" w:rsidTr="001A755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Советник государственной гражданской службы в Иркутской области  1 класса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8521</w:t>
            </w:r>
          </w:p>
        </w:tc>
      </w:tr>
      <w:tr w:rsidR="00743C8A" w:rsidRPr="00743C8A" w:rsidTr="001A755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Советник государственной гражданской службы в Иркутской области  2 класса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7778</w:t>
            </w:r>
          </w:p>
        </w:tc>
      </w:tr>
      <w:tr w:rsidR="00743C8A" w:rsidRPr="00743C8A" w:rsidTr="001A755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Советник государственной гражданской службы в Иркутской области  3 класса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7044</w:t>
            </w:r>
          </w:p>
        </w:tc>
      </w:tr>
      <w:tr w:rsidR="00743C8A" w:rsidRPr="00743C8A" w:rsidTr="001A755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Референт государственной гражданской службы в Иркутской области  1 класса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6672</w:t>
            </w:r>
          </w:p>
        </w:tc>
      </w:tr>
      <w:tr w:rsidR="00743C8A" w:rsidRPr="00743C8A" w:rsidTr="001A755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Референт государственной гражданской службы в Иркутской области  2 класса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5562</w:t>
            </w:r>
          </w:p>
        </w:tc>
      </w:tr>
      <w:tr w:rsidR="00743C8A" w:rsidRPr="00743C8A" w:rsidTr="001A755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Референт государственной гражданской службы в Иркутской области  3 класса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5195</w:t>
            </w:r>
          </w:p>
        </w:tc>
      </w:tr>
      <w:tr w:rsidR="00743C8A" w:rsidRPr="00743C8A" w:rsidTr="001A755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Секретарь государственной гражданской службы в Иркутской области 1 класса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4448</w:t>
            </w:r>
          </w:p>
        </w:tc>
      </w:tr>
      <w:tr w:rsidR="00743C8A" w:rsidRPr="00743C8A" w:rsidTr="001A755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Секретарь государственной гражданской службы в Иркутской области 2 класса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4081</w:t>
            </w:r>
          </w:p>
        </w:tc>
      </w:tr>
      <w:tr w:rsidR="00743C8A" w:rsidRPr="00743C8A" w:rsidTr="001A755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Секретарь государственной гражданской службы в Иркутской области 3 класса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3347</w:t>
            </w:r>
          </w:p>
        </w:tc>
      </w:tr>
    </w:tbl>
    <w:p w:rsidR="00743C8A" w:rsidRPr="00743C8A" w:rsidRDefault="00743C8A" w:rsidP="00743C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Приложение №2 к Решению Думы №7</w:t>
      </w:r>
    </w:p>
    <w:p w:rsidR="00743C8A" w:rsidRPr="00743C8A" w:rsidRDefault="00743C8A" w:rsidP="00743C8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от 10.11.2023 г. «О внесении изменений в положение </w:t>
      </w:r>
      <w:proofErr w:type="gramStart"/>
      <w:r w:rsidRPr="00743C8A">
        <w:rPr>
          <w:rFonts w:ascii="Times New Roman" w:hAnsi="Times New Roman" w:cs="Times New Roman"/>
          <w:sz w:val="16"/>
          <w:szCs w:val="16"/>
        </w:rPr>
        <w:t>об</w:t>
      </w:r>
      <w:proofErr w:type="gramEnd"/>
    </w:p>
    <w:p w:rsidR="00743C8A" w:rsidRPr="00743C8A" w:rsidRDefault="00743C8A" w:rsidP="00743C8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оплате труда муниципальных служащих МО «Хохорск»»</w:t>
      </w:r>
    </w:p>
    <w:p w:rsidR="00743C8A" w:rsidRPr="00743C8A" w:rsidRDefault="00743C8A" w:rsidP="00743C8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Приложение N 1 к Приложению 1 к Положению</w:t>
      </w:r>
    </w:p>
    <w:p w:rsidR="00743C8A" w:rsidRPr="00743C8A" w:rsidRDefault="00743C8A" w:rsidP="00743C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об оплате труда </w:t>
      </w:r>
      <w:proofErr w:type="gramStart"/>
      <w:r w:rsidRPr="00743C8A">
        <w:rPr>
          <w:rFonts w:ascii="Times New Roman" w:hAnsi="Times New Roman" w:cs="Times New Roman"/>
          <w:sz w:val="16"/>
          <w:szCs w:val="16"/>
        </w:rPr>
        <w:t>муниципальных</w:t>
      </w:r>
      <w:proofErr w:type="gramEnd"/>
    </w:p>
    <w:p w:rsidR="00743C8A" w:rsidRPr="00743C8A" w:rsidRDefault="00743C8A" w:rsidP="00743C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служащих МО "Хохорск"</w:t>
      </w:r>
    </w:p>
    <w:p w:rsidR="00743C8A" w:rsidRPr="00743C8A" w:rsidRDefault="00743C8A" w:rsidP="00743C8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>РАЗМЕРЫ ДОЛЖНОСТНЫХ ОКЛАДОВ И ЕЖЕМЕСЯЧНОГО ДЕНЕЖНОГО</w:t>
      </w:r>
    </w:p>
    <w:p w:rsidR="00743C8A" w:rsidRPr="00743C8A" w:rsidRDefault="00743C8A" w:rsidP="00743C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>ПООЩРЕНИЯ МУНИЦИПАЛЬНЫХ СЛУЖАЩИХ АДМИНИСТРАЦИИ МУНИЦИПАЛЬНОГО ОБРАЗОВАНИЯ  "ХОХОРСК"</w:t>
      </w:r>
    </w:p>
    <w:p w:rsidR="00743C8A" w:rsidRPr="00743C8A" w:rsidRDefault="00743C8A" w:rsidP="00743C8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1843"/>
      </w:tblGrid>
      <w:tr w:rsidR="00743C8A" w:rsidRPr="00743C8A" w:rsidTr="001A7553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должности      </w:t>
            </w:r>
            <w:r w:rsidRPr="00743C8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службы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Размер   </w:t>
            </w:r>
            <w:r w:rsidRPr="00743C8A">
              <w:rPr>
                <w:rFonts w:ascii="Times New Roman" w:hAnsi="Times New Roman" w:cs="Times New Roman"/>
                <w:sz w:val="16"/>
                <w:szCs w:val="16"/>
              </w:rPr>
              <w:br/>
              <w:t>должностного</w:t>
            </w:r>
            <w:r w:rsidRPr="00743C8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оклада   </w:t>
            </w:r>
            <w:r w:rsidRPr="00743C8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(руб.)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 xml:space="preserve">Размер   </w:t>
            </w:r>
            <w:r w:rsidRPr="00743C8A">
              <w:rPr>
                <w:rFonts w:ascii="Times New Roman" w:hAnsi="Times New Roman" w:cs="Times New Roman"/>
                <w:sz w:val="16"/>
                <w:szCs w:val="16"/>
              </w:rPr>
              <w:br/>
              <w:t>ежемесячного</w:t>
            </w:r>
            <w:r w:rsidRPr="00743C8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денежного  </w:t>
            </w:r>
            <w:r w:rsidRPr="00743C8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поощрения  </w:t>
            </w:r>
          </w:p>
        </w:tc>
      </w:tr>
      <w:tr w:rsidR="00743C8A" w:rsidRPr="00743C8A" w:rsidTr="001A7553">
        <w:trPr>
          <w:cantSplit/>
          <w:trHeight w:val="566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Главные должности</w:t>
            </w:r>
          </w:p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C8A" w:rsidRPr="00743C8A" w:rsidTr="001A7553">
        <w:trPr>
          <w:cantSplit/>
          <w:trHeight w:val="35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14 370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</w:tr>
      <w:tr w:rsidR="00743C8A" w:rsidRPr="00743C8A" w:rsidTr="001A7553">
        <w:trPr>
          <w:cantSplit/>
          <w:trHeight w:val="52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Ведущие должности</w:t>
            </w:r>
          </w:p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C8A" w:rsidRPr="00743C8A" w:rsidTr="001A7553">
        <w:trPr>
          <w:cantSplit/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Начальник финансового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13 137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743C8A" w:rsidRPr="00743C8A" w:rsidTr="001A7553">
        <w:trPr>
          <w:cantSplit/>
          <w:trHeight w:val="5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Старшие должности</w:t>
            </w:r>
          </w:p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C8A" w:rsidRPr="00743C8A" w:rsidTr="001A7553">
        <w:trPr>
          <w:cantSplit/>
          <w:trHeight w:val="480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Консультант по ЖКХ, земельным и имущественным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10 677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743C8A" w:rsidRPr="00743C8A" w:rsidTr="001A7553">
        <w:trPr>
          <w:cantSplit/>
          <w:trHeight w:val="480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Консультант по ГО ЧС, ПБ и информационным технологиям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10 677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C8A" w:rsidRPr="00743C8A" w:rsidRDefault="00743C8A" w:rsidP="001A75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8A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</w:tbl>
    <w:p w:rsidR="00743C8A" w:rsidRDefault="00743C8A" w:rsidP="00743C8A">
      <w:pPr>
        <w:rPr>
          <w:rFonts w:ascii="Times New Roman" w:hAnsi="Times New Roman" w:cs="Times New Roman"/>
          <w:sz w:val="16"/>
          <w:szCs w:val="16"/>
        </w:rPr>
        <w:sectPr w:rsidR="00743C8A" w:rsidSect="00743C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C8A" w:rsidRPr="00743C8A" w:rsidRDefault="00743C8A" w:rsidP="00743C8A">
      <w:pPr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10.11.2023 г. №8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ИРКУТСКАЯ ОБЛАСТЬ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МУНИЦИПАЛЬННЫЙ РАЙОН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lastRenderedPageBreak/>
        <w:t>РЕШЕНИЕ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РЕШЕНИЕ ДУМЫ № 98 ОТ 26.12.2020 ГОДА </w:t>
      </w:r>
      <w:proofErr w:type="gramStart"/>
      <w:r w:rsidRPr="00743C8A">
        <w:rPr>
          <w:rFonts w:ascii="Times New Roman" w:hAnsi="Times New Roman" w:cs="Times New Roman"/>
          <w:b/>
          <w:sz w:val="16"/>
          <w:szCs w:val="16"/>
        </w:rPr>
        <w:t>В</w:t>
      </w:r>
      <w:proofErr w:type="gramEnd"/>
      <w:r w:rsidRPr="00743C8A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gramStart"/>
      <w:r w:rsidRPr="00743C8A">
        <w:rPr>
          <w:rFonts w:ascii="Times New Roman" w:hAnsi="Times New Roman" w:cs="Times New Roman"/>
          <w:b/>
          <w:sz w:val="16"/>
          <w:szCs w:val="16"/>
        </w:rPr>
        <w:t>ОБ</w:t>
      </w:r>
      <w:proofErr w:type="gramEnd"/>
      <w:r w:rsidRPr="00743C8A">
        <w:rPr>
          <w:rFonts w:ascii="Times New Roman" w:hAnsi="Times New Roman" w:cs="Times New Roman"/>
          <w:b/>
          <w:sz w:val="16"/>
          <w:szCs w:val="16"/>
        </w:rPr>
        <w:t xml:space="preserve"> УТВЕРЖДЕНИИ ПОЛОЖЕНИЯ</w:t>
      </w:r>
    </w:p>
    <w:p w:rsidR="00743C8A" w:rsidRPr="00743C8A" w:rsidRDefault="00743C8A" w:rsidP="00743C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>О ГАРАНТИЯХ ДЕЯТЕЛЬНОСТИ ГЛАВЫ (ВЫБОРНОГО ЛИЦА  МЕСТНОГО САМОУПРАВЛЕНИЯ) МУНИЦИПАЛЬНОГО ОБРАЗОВАНИЯ «</w:t>
      </w:r>
      <w:r w:rsidRPr="00743C8A">
        <w:rPr>
          <w:rFonts w:ascii="Times New Roman" w:hAnsi="Times New Roman" w:cs="Times New Roman"/>
          <w:b/>
          <w:sz w:val="16"/>
          <w:szCs w:val="16"/>
        </w:rPr>
        <w:tab/>
        <w:t>ХОХОРСК», ОСУЩЕСТВЛЯЮЩЕГО ПОЛНОМОЧИЯ НА ПОСТОЯННОЙ ОСНОВЕ»</w:t>
      </w:r>
    </w:p>
    <w:p w:rsidR="00743C8A" w:rsidRPr="00743C8A" w:rsidRDefault="00743C8A" w:rsidP="00743C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>(в редакции Решения Думы №168 от 10.11.2022 г.)</w:t>
      </w:r>
    </w:p>
    <w:p w:rsidR="00743C8A" w:rsidRPr="00743C8A" w:rsidRDefault="00743C8A" w:rsidP="00A12DB0">
      <w:pPr>
        <w:pStyle w:val="a6"/>
        <w:spacing w:after="0"/>
        <w:ind w:firstLine="709"/>
        <w:jc w:val="both"/>
        <w:rPr>
          <w:sz w:val="16"/>
          <w:szCs w:val="16"/>
        </w:rPr>
      </w:pPr>
      <w:proofErr w:type="gramStart"/>
      <w:r w:rsidRPr="00743C8A">
        <w:rPr>
          <w:sz w:val="16"/>
          <w:szCs w:val="16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Законом Иркутской области от 17.12.2008  № 122-ОЗ «О гарантиях осуществления полномочий депутата, члена выборного органа местного самоуправления, выборного должностного лица  местного самоуправления в Иркутской области», постановлением Правительства Иркутской области от 27.11.2014  № 599-пп «Об установлении нормативов формирования расходов на оплату труда депутатов, выборных должностных лиц  местного самоуправления</w:t>
      </w:r>
      <w:proofErr w:type="gramEnd"/>
      <w:r w:rsidRPr="00743C8A">
        <w:rPr>
          <w:sz w:val="16"/>
          <w:szCs w:val="16"/>
        </w:rPr>
        <w:t xml:space="preserve">, </w:t>
      </w:r>
      <w:proofErr w:type="gramStart"/>
      <w:r w:rsidRPr="00743C8A">
        <w:rPr>
          <w:sz w:val="16"/>
          <w:szCs w:val="16"/>
        </w:rPr>
        <w:t>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Постановлением Правительства Иркутской области №833-пп от 28.10.2022 г. «О внесении изменений в нормативы формирования расходов на оплату труда депутатов, выборных  должностных  лиц 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 учетом</w:t>
      </w:r>
      <w:proofErr w:type="gramEnd"/>
      <w:r w:rsidRPr="00743C8A">
        <w:rPr>
          <w:sz w:val="16"/>
          <w:szCs w:val="16"/>
        </w:rPr>
        <w:t xml:space="preserve"> положений указа Губернатора Иркутской области от 26.10.2023 г. №356 –</w:t>
      </w:r>
      <w:proofErr w:type="spellStart"/>
      <w:r w:rsidRPr="00743C8A">
        <w:rPr>
          <w:sz w:val="16"/>
          <w:szCs w:val="16"/>
        </w:rPr>
        <w:t>уг</w:t>
      </w:r>
      <w:proofErr w:type="spellEnd"/>
      <w:r w:rsidRPr="00743C8A">
        <w:rPr>
          <w:sz w:val="16"/>
          <w:szCs w:val="16"/>
        </w:rPr>
        <w:t>,  Уставом муниципального образования «Хохорск», Дума муниципального образования «Хохорск»</w:t>
      </w:r>
    </w:p>
    <w:p w:rsidR="00743C8A" w:rsidRPr="00743C8A" w:rsidRDefault="00743C8A" w:rsidP="00743C8A">
      <w:pPr>
        <w:tabs>
          <w:tab w:val="left" w:pos="393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>РЕШИЛА</w:t>
      </w:r>
      <w:r w:rsidRPr="00743C8A">
        <w:rPr>
          <w:rFonts w:ascii="Times New Roman" w:hAnsi="Times New Roman" w:cs="Times New Roman"/>
          <w:sz w:val="16"/>
          <w:szCs w:val="16"/>
        </w:rPr>
        <w:t>:</w:t>
      </w:r>
    </w:p>
    <w:p w:rsidR="00743C8A" w:rsidRPr="00743C8A" w:rsidRDefault="00743C8A" w:rsidP="00743C8A">
      <w:pPr>
        <w:pStyle w:val="a3"/>
        <w:numPr>
          <w:ilvl w:val="0"/>
          <w:numId w:val="9"/>
        </w:numPr>
        <w:tabs>
          <w:tab w:val="left" w:pos="7470"/>
        </w:tabs>
        <w:contextualSpacing/>
        <w:jc w:val="both"/>
        <w:rPr>
          <w:sz w:val="16"/>
          <w:szCs w:val="16"/>
        </w:rPr>
      </w:pPr>
      <w:r w:rsidRPr="00743C8A">
        <w:rPr>
          <w:sz w:val="16"/>
          <w:szCs w:val="16"/>
        </w:rPr>
        <w:t>Внести изменения:</w:t>
      </w:r>
    </w:p>
    <w:p w:rsidR="00743C8A" w:rsidRPr="00743C8A" w:rsidRDefault="00743C8A" w:rsidP="00743C8A">
      <w:pPr>
        <w:pStyle w:val="a3"/>
        <w:tabs>
          <w:tab w:val="left" w:pos="7470"/>
        </w:tabs>
        <w:jc w:val="both"/>
        <w:rPr>
          <w:sz w:val="16"/>
          <w:szCs w:val="16"/>
        </w:rPr>
      </w:pPr>
      <w:r w:rsidRPr="00743C8A">
        <w:rPr>
          <w:sz w:val="16"/>
          <w:szCs w:val="16"/>
        </w:rPr>
        <w:t>в Раздел 4 Настоящего Положения</w:t>
      </w:r>
    </w:p>
    <w:p w:rsidR="00743C8A" w:rsidRPr="00743C8A" w:rsidRDefault="00743C8A" w:rsidP="00743C8A">
      <w:pPr>
        <w:pStyle w:val="a3"/>
        <w:tabs>
          <w:tab w:val="left" w:pos="7470"/>
        </w:tabs>
        <w:jc w:val="both"/>
        <w:rPr>
          <w:sz w:val="16"/>
          <w:szCs w:val="16"/>
        </w:rPr>
      </w:pPr>
      <w:r w:rsidRPr="00743C8A">
        <w:rPr>
          <w:sz w:val="16"/>
          <w:szCs w:val="16"/>
        </w:rPr>
        <w:t>в  п. 2.1 Цифры «8 564» заменить цифрами «9 036»</w:t>
      </w:r>
    </w:p>
    <w:p w:rsidR="00743C8A" w:rsidRPr="00743C8A" w:rsidRDefault="00743C8A" w:rsidP="00743C8A">
      <w:pPr>
        <w:pStyle w:val="a3"/>
        <w:numPr>
          <w:ilvl w:val="0"/>
          <w:numId w:val="9"/>
        </w:numPr>
        <w:tabs>
          <w:tab w:val="left" w:pos="7470"/>
        </w:tabs>
        <w:contextualSpacing/>
        <w:jc w:val="both"/>
        <w:rPr>
          <w:sz w:val="16"/>
          <w:szCs w:val="16"/>
        </w:rPr>
      </w:pPr>
      <w:r w:rsidRPr="00743C8A">
        <w:rPr>
          <w:sz w:val="16"/>
          <w:szCs w:val="16"/>
        </w:rPr>
        <w:t>Настоящее решение распространяется на правоотношения, возникшие с 1 октября 2023 года.</w:t>
      </w:r>
    </w:p>
    <w:p w:rsidR="00743C8A" w:rsidRPr="00A12DB0" w:rsidRDefault="00743C8A" w:rsidP="00A12DB0">
      <w:pPr>
        <w:pStyle w:val="a3"/>
        <w:numPr>
          <w:ilvl w:val="0"/>
          <w:numId w:val="9"/>
        </w:numPr>
        <w:tabs>
          <w:tab w:val="left" w:pos="7470"/>
        </w:tabs>
        <w:contextualSpacing/>
        <w:jc w:val="both"/>
        <w:rPr>
          <w:sz w:val="16"/>
          <w:szCs w:val="16"/>
        </w:rPr>
      </w:pPr>
      <w:r w:rsidRPr="00743C8A">
        <w:rPr>
          <w:sz w:val="16"/>
          <w:szCs w:val="16"/>
        </w:rPr>
        <w:t>Опубликовать настоящее Решение в Вестнике МО «Хохорск» и на официальном сайте МО «</w:t>
      </w:r>
      <w:proofErr w:type="spellStart"/>
      <w:r w:rsidRPr="00743C8A">
        <w:rPr>
          <w:sz w:val="16"/>
          <w:szCs w:val="16"/>
        </w:rPr>
        <w:t>Боханский</w:t>
      </w:r>
      <w:proofErr w:type="spellEnd"/>
      <w:r w:rsidRPr="00743C8A">
        <w:rPr>
          <w:sz w:val="16"/>
          <w:szCs w:val="16"/>
        </w:rPr>
        <w:t xml:space="preserve"> район»</w:t>
      </w:r>
    </w:p>
    <w:p w:rsidR="00743C8A" w:rsidRPr="00743C8A" w:rsidRDefault="00743C8A" w:rsidP="00743C8A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Председатель Думы </w:t>
      </w:r>
    </w:p>
    <w:p w:rsidR="00743C8A" w:rsidRPr="00743C8A" w:rsidRDefault="00743C8A" w:rsidP="00743C8A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Глава  муниципального образования  «Хохорск»</w:t>
      </w:r>
    </w:p>
    <w:p w:rsidR="00743C8A" w:rsidRPr="00743C8A" w:rsidRDefault="00743C8A" w:rsidP="00743C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743C8A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  <w:r w:rsidRPr="00743C8A">
        <w:rPr>
          <w:rFonts w:ascii="Times New Roman" w:hAnsi="Times New Roman" w:cs="Times New Roman"/>
          <w:sz w:val="16"/>
          <w:szCs w:val="16"/>
        </w:rPr>
        <w:t>.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10.11.2023 г. №9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МУНИЦИПАЛЬННЫЙ РАЙОН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43C8A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743C8A" w:rsidRPr="00A12DB0" w:rsidRDefault="00743C8A" w:rsidP="00A12D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>О СОЗДАНИИ ДЕПУТАТСКОЙ ФРАКЦИИ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 xml:space="preserve">ВСЕРОССИЙСКОЙ ПОЛИТИЧЕСКОЙ ПАРТИИ </w:t>
      </w: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>«ЕДИНАЯ РОССИЯ»</w:t>
      </w:r>
    </w:p>
    <w:p w:rsidR="00743C8A" w:rsidRPr="00743C8A" w:rsidRDefault="00743C8A" w:rsidP="00743C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На основании заявлений группы депутатов  муниципального образования «Хохорск», Дума  муниципального образования «Хохорск», </w:t>
      </w:r>
    </w:p>
    <w:p w:rsidR="00743C8A" w:rsidRPr="00743C8A" w:rsidRDefault="00743C8A" w:rsidP="00743C8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3C8A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743C8A" w:rsidRPr="00743C8A" w:rsidRDefault="00743C8A" w:rsidP="00743C8A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16"/>
          <w:szCs w:val="16"/>
        </w:rPr>
      </w:pPr>
      <w:r w:rsidRPr="00743C8A">
        <w:rPr>
          <w:sz w:val="16"/>
          <w:szCs w:val="16"/>
        </w:rPr>
        <w:t>Создать депутатскую фракцию Всероссийской политической партии «Единая Россия» в Думе муниципального образования «Хохорск»,  пятого  созыва и утвердить руководителя фракции</w:t>
      </w:r>
      <w:proofErr w:type="gramStart"/>
      <w:r w:rsidRPr="00743C8A">
        <w:rPr>
          <w:sz w:val="16"/>
          <w:szCs w:val="16"/>
        </w:rPr>
        <w:t>.</w:t>
      </w:r>
      <w:proofErr w:type="gramEnd"/>
      <w:r w:rsidRPr="00743C8A">
        <w:rPr>
          <w:sz w:val="16"/>
          <w:szCs w:val="16"/>
        </w:rPr>
        <w:t xml:space="preserve"> (</w:t>
      </w:r>
      <w:proofErr w:type="gramStart"/>
      <w:r w:rsidRPr="00743C8A">
        <w:rPr>
          <w:sz w:val="16"/>
          <w:szCs w:val="16"/>
        </w:rPr>
        <w:t>п</w:t>
      </w:r>
      <w:proofErr w:type="gramEnd"/>
      <w:r w:rsidRPr="00743C8A">
        <w:rPr>
          <w:sz w:val="16"/>
          <w:szCs w:val="16"/>
        </w:rPr>
        <w:t>риложение №1)</w:t>
      </w:r>
    </w:p>
    <w:p w:rsidR="00743C8A" w:rsidRPr="00743C8A" w:rsidRDefault="00743C8A" w:rsidP="00743C8A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16"/>
          <w:szCs w:val="16"/>
        </w:rPr>
      </w:pPr>
      <w:r w:rsidRPr="00743C8A">
        <w:rPr>
          <w:sz w:val="16"/>
          <w:szCs w:val="16"/>
        </w:rPr>
        <w:t>Утвердить Положение о депутатской фракции Партии «Единая Россия»  в Думе муниципального образования «Хохорск» (приложение №2)</w:t>
      </w:r>
    </w:p>
    <w:p w:rsidR="00743C8A" w:rsidRPr="00743C8A" w:rsidRDefault="00743C8A" w:rsidP="0074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743C8A">
        <w:rPr>
          <w:sz w:val="16"/>
          <w:szCs w:val="16"/>
        </w:rPr>
        <w:lastRenderedPageBreak/>
        <w:t>Опубликовать настоящее решение Думы в Вестнике МО «Хохорск» и на официальном сайте администрации муниципального образования «</w:t>
      </w:r>
      <w:proofErr w:type="spellStart"/>
      <w:r w:rsidRPr="00743C8A">
        <w:rPr>
          <w:sz w:val="16"/>
          <w:szCs w:val="16"/>
        </w:rPr>
        <w:t>Боханский</w:t>
      </w:r>
      <w:proofErr w:type="spellEnd"/>
      <w:r w:rsidRPr="00743C8A">
        <w:rPr>
          <w:sz w:val="16"/>
          <w:szCs w:val="16"/>
        </w:rPr>
        <w:t xml:space="preserve"> муниципальный район». </w:t>
      </w:r>
    </w:p>
    <w:p w:rsidR="00743C8A" w:rsidRPr="00743C8A" w:rsidRDefault="00743C8A" w:rsidP="00743C8A">
      <w:pPr>
        <w:pStyle w:val="a3"/>
        <w:suppressAutoHyphens/>
        <w:autoSpaceDE w:val="0"/>
        <w:autoSpaceDN w:val="0"/>
        <w:adjustRightInd w:val="0"/>
        <w:ind w:left="720"/>
        <w:contextualSpacing/>
        <w:jc w:val="both"/>
        <w:rPr>
          <w:sz w:val="16"/>
          <w:szCs w:val="16"/>
        </w:rPr>
      </w:pPr>
    </w:p>
    <w:p w:rsidR="00743C8A" w:rsidRPr="00743C8A" w:rsidRDefault="00743C8A" w:rsidP="00743C8A">
      <w:pPr>
        <w:pStyle w:val="a3"/>
        <w:suppressAutoHyphens/>
        <w:autoSpaceDE w:val="0"/>
        <w:autoSpaceDN w:val="0"/>
        <w:adjustRightInd w:val="0"/>
        <w:ind w:left="720"/>
        <w:contextualSpacing/>
        <w:jc w:val="both"/>
        <w:rPr>
          <w:kern w:val="2"/>
          <w:sz w:val="16"/>
          <w:szCs w:val="16"/>
        </w:rPr>
      </w:pPr>
    </w:p>
    <w:p w:rsidR="00743C8A" w:rsidRPr="00743C8A" w:rsidRDefault="00743C8A" w:rsidP="00743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r w:rsidRPr="00743C8A">
        <w:rPr>
          <w:sz w:val="16"/>
          <w:szCs w:val="16"/>
        </w:rPr>
        <w:t xml:space="preserve">Председатель Думы </w:t>
      </w:r>
    </w:p>
    <w:p w:rsidR="00743C8A" w:rsidRPr="00743C8A" w:rsidRDefault="00743C8A" w:rsidP="00743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r w:rsidRPr="00743C8A">
        <w:rPr>
          <w:sz w:val="16"/>
          <w:szCs w:val="16"/>
        </w:rPr>
        <w:t>Глава  муниципального образования  «Хохорск»</w:t>
      </w:r>
    </w:p>
    <w:p w:rsidR="00743C8A" w:rsidRPr="00743C8A" w:rsidRDefault="00743C8A" w:rsidP="00743C8A">
      <w:pPr>
        <w:pStyle w:val="a3"/>
        <w:ind w:left="720"/>
        <w:jc w:val="both"/>
        <w:rPr>
          <w:sz w:val="16"/>
          <w:szCs w:val="16"/>
        </w:rPr>
      </w:pPr>
      <w:proofErr w:type="spellStart"/>
      <w:r w:rsidRPr="00743C8A">
        <w:rPr>
          <w:sz w:val="16"/>
          <w:szCs w:val="16"/>
        </w:rPr>
        <w:t>В.А.Барлуков</w:t>
      </w:r>
      <w:proofErr w:type="spellEnd"/>
    </w:p>
    <w:p w:rsidR="00743C8A" w:rsidRPr="00A12DB0" w:rsidRDefault="00743C8A" w:rsidP="00A12DB0">
      <w:pPr>
        <w:contextualSpacing/>
        <w:jc w:val="both"/>
        <w:rPr>
          <w:sz w:val="16"/>
          <w:szCs w:val="16"/>
        </w:rPr>
      </w:pPr>
    </w:p>
    <w:p w:rsidR="00743C8A" w:rsidRPr="00743C8A" w:rsidRDefault="00743C8A" w:rsidP="00743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к решению «О регистрации депутатской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группы ВПП «ЕДИНАЯ РОССИЯ»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при Думе муниципального образования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«Хохорск»  от 10.11.2023 г. №9</w:t>
      </w:r>
    </w:p>
    <w:p w:rsidR="00743C8A" w:rsidRPr="00A12DB0" w:rsidRDefault="00743C8A" w:rsidP="00A12DB0">
      <w:pPr>
        <w:contextualSpacing/>
        <w:jc w:val="both"/>
        <w:rPr>
          <w:sz w:val="16"/>
          <w:szCs w:val="16"/>
        </w:rPr>
      </w:pPr>
    </w:p>
    <w:p w:rsidR="00743C8A" w:rsidRPr="00743C8A" w:rsidRDefault="00743C8A" w:rsidP="00743C8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Состав  депутатской группы Всероссийской политической партии «</w:t>
      </w:r>
      <w:r w:rsidRPr="00743C8A">
        <w:rPr>
          <w:rFonts w:ascii="Times New Roman" w:eastAsia="Times New Roman" w:hAnsi="Times New Roman" w:cs="Times New Roman"/>
          <w:bCs/>
          <w:sz w:val="16"/>
          <w:szCs w:val="16"/>
        </w:rPr>
        <w:t>Единая Россия» </w:t>
      </w:r>
      <w:r w:rsidRPr="00743C8A">
        <w:rPr>
          <w:rFonts w:ascii="Times New Roman" w:eastAsia="Times New Roman" w:hAnsi="Times New Roman" w:cs="Times New Roman"/>
          <w:sz w:val="16"/>
          <w:szCs w:val="16"/>
        </w:rPr>
        <w:t>при Думе  муниципального образования «Хохорск»  V созыва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 w:rsidRPr="00743C8A">
        <w:rPr>
          <w:rFonts w:ascii="Times New Roman" w:hAnsi="Times New Roman" w:cs="Times New Roman"/>
          <w:sz w:val="16"/>
          <w:szCs w:val="16"/>
        </w:rPr>
        <w:t>Багдуева</w:t>
      </w:r>
      <w:proofErr w:type="spellEnd"/>
      <w:r w:rsidRPr="00743C8A">
        <w:rPr>
          <w:rFonts w:ascii="Times New Roman" w:hAnsi="Times New Roman" w:cs="Times New Roman"/>
          <w:sz w:val="16"/>
          <w:szCs w:val="16"/>
        </w:rPr>
        <w:t xml:space="preserve"> Евгения Ильинична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 w:rsidRPr="00743C8A">
        <w:rPr>
          <w:rFonts w:ascii="Times New Roman" w:hAnsi="Times New Roman" w:cs="Times New Roman"/>
          <w:sz w:val="16"/>
          <w:szCs w:val="16"/>
        </w:rPr>
        <w:t>Балушкина</w:t>
      </w:r>
      <w:proofErr w:type="spellEnd"/>
      <w:r w:rsidRPr="00743C8A">
        <w:rPr>
          <w:rFonts w:ascii="Times New Roman" w:hAnsi="Times New Roman" w:cs="Times New Roman"/>
          <w:sz w:val="16"/>
          <w:szCs w:val="16"/>
        </w:rPr>
        <w:t xml:space="preserve"> Тамара Григорьевна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3. Голикова Оксана Владимировна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4. Никифорова Инна Николаевна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5. Никифоров Валерий  Федорович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6.  </w:t>
      </w:r>
      <w:proofErr w:type="spellStart"/>
      <w:r w:rsidRPr="00743C8A">
        <w:rPr>
          <w:rFonts w:ascii="Times New Roman" w:hAnsi="Times New Roman" w:cs="Times New Roman"/>
          <w:sz w:val="16"/>
          <w:szCs w:val="16"/>
        </w:rPr>
        <w:t>Саганова</w:t>
      </w:r>
      <w:proofErr w:type="spellEnd"/>
      <w:r w:rsidRPr="00743C8A">
        <w:rPr>
          <w:rFonts w:ascii="Times New Roman" w:hAnsi="Times New Roman" w:cs="Times New Roman"/>
          <w:sz w:val="16"/>
          <w:szCs w:val="16"/>
        </w:rPr>
        <w:t xml:space="preserve"> Елена Александровна – руководитель фракции 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7. </w:t>
      </w:r>
      <w:proofErr w:type="spellStart"/>
      <w:r w:rsidRPr="00743C8A">
        <w:rPr>
          <w:rFonts w:ascii="Times New Roman" w:hAnsi="Times New Roman" w:cs="Times New Roman"/>
          <w:sz w:val="16"/>
          <w:szCs w:val="16"/>
        </w:rPr>
        <w:t>Саляхова</w:t>
      </w:r>
      <w:proofErr w:type="spellEnd"/>
      <w:r w:rsidRPr="00743C8A">
        <w:rPr>
          <w:rFonts w:ascii="Times New Roman" w:hAnsi="Times New Roman" w:cs="Times New Roman"/>
          <w:sz w:val="16"/>
          <w:szCs w:val="16"/>
        </w:rPr>
        <w:t xml:space="preserve"> Вера Геннадьевна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8. </w:t>
      </w:r>
      <w:proofErr w:type="spellStart"/>
      <w:r w:rsidRPr="00743C8A">
        <w:rPr>
          <w:rFonts w:ascii="Times New Roman" w:hAnsi="Times New Roman" w:cs="Times New Roman"/>
          <w:sz w:val="16"/>
          <w:szCs w:val="16"/>
        </w:rPr>
        <w:t>Тугарина</w:t>
      </w:r>
      <w:proofErr w:type="spellEnd"/>
      <w:r w:rsidRPr="00743C8A">
        <w:rPr>
          <w:rFonts w:ascii="Times New Roman" w:hAnsi="Times New Roman" w:cs="Times New Roman"/>
          <w:sz w:val="16"/>
          <w:szCs w:val="16"/>
        </w:rPr>
        <w:t xml:space="preserve"> Валентина Николаевна  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9.  </w:t>
      </w:r>
      <w:proofErr w:type="spellStart"/>
      <w:r w:rsidRPr="00743C8A">
        <w:rPr>
          <w:rFonts w:ascii="Times New Roman" w:hAnsi="Times New Roman" w:cs="Times New Roman"/>
          <w:sz w:val="16"/>
          <w:szCs w:val="16"/>
        </w:rPr>
        <w:t>Шоболов</w:t>
      </w:r>
      <w:proofErr w:type="spellEnd"/>
      <w:r w:rsidRPr="00743C8A">
        <w:rPr>
          <w:rFonts w:ascii="Times New Roman" w:hAnsi="Times New Roman" w:cs="Times New Roman"/>
          <w:sz w:val="16"/>
          <w:szCs w:val="16"/>
        </w:rPr>
        <w:t xml:space="preserve"> Николай Иннокентьевич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10.Жамьянова Фарида </w:t>
      </w:r>
      <w:proofErr w:type="spellStart"/>
      <w:r w:rsidRPr="00743C8A">
        <w:rPr>
          <w:rFonts w:ascii="Times New Roman" w:hAnsi="Times New Roman" w:cs="Times New Roman"/>
          <w:sz w:val="16"/>
          <w:szCs w:val="16"/>
        </w:rPr>
        <w:t>Зиннуровна</w:t>
      </w:r>
      <w:proofErr w:type="spellEnd"/>
      <w:r w:rsidRPr="00743C8A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743C8A" w:rsidRPr="00743C8A" w:rsidRDefault="00743C8A" w:rsidP="00743C8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pStyle w:val="a3"/>
        <w:ind w:left="720"/>
        <w:contextualSpacing/>
        <w:jc w:val="right"/>
        <w:rPr>
          <w:sz w:val="16"/>
          <w:szCs w:val="16"/>
        </w:rPr>
      </w:pPr>
      <w:r w:rsidRPr="00743C8A">
        <w:rPr>
          <w:sz w:val="16"/>
          <w:szCs w:val="16"/>
        </w:rPr>
        <w:t>Приложение №2</w:t>
      </w:r>
    </w:p>
    <w:p w:rsidR="00743C8A" w:rsidRPr="00743C8A" w:rsidRDefault="00743C8A" w:rsidP="00743C8A">
      <w:pPr>
        <w:pStyle w:val="a3"/>
        <w:ind w:left="720"/>
        <w:contextualSpacing/>
        <w:jc w:val="right"/>
        <w:rPr>
          <w:sz w:val="16"/>
          <w:szCs w:val="16"/>
        </w:rPr>
      </w:pPr>
      <w:r w:rsidRPr="00743C8A">
        <w:rPr>
          <w:sz w:val="16"/>
          <w:szCs w:val="16"/>
        </w:rPr>
        <w:t xml:space="preserve">Утверждено </w:t>
      </w:r>
    </w:p>
    <w:p w:rsidR="00743C8A" w:rsidRPr="00743C8A" w:rsidRDefault="00743C8A" w:rsidP="00743C8A">
      <w:pPr>
        <w:pStyle w:val="a3"/>
        <w:ind w:left="720"/>
        <w:contextualSpacing/>
        <w:jc w:val="right"/>
        <w:rPr>
          <w:sz w:val="16"/>
          <w:szCs w:val="16"/>
        </w:rPr>
      </w:pPr>
      <w:r w:rsidRPr="00743C8A">
        <w:rPr>
          <w:sz w:val="16"/>
          <w:szCs w:val="16"/>
        </w:rPr>
        <w:t xml:space="preserve">Решением Думы </w:t>
      </w:r>
    </w:p>
    <w:p w:rsidR="00743C8A" w:rsidRPr="00743C8A" w:rsidRDefault="00743C8A" w:rsidP="00743C8A">
      <w:pPr>
        <w:pStyle w:val="a3"/>
        <w:ind w:left="720"/>
        <w:contextualSpacing/>
        <w:jc w:val="right"/>
        <w:rPr>
          <w:sz w:val="16"/>
          <w:szCs w:val="16"/>
        </w:rPr>
      </w:pPr>
      <w:r w:rsidRPr="00743C8A">
        <w:rPr>
          <w:b/>
          <w:sz w:val="16"/>
          <w:szCs w:val="16"/>
        </w:rPr>
        <w:t xml:space="preserve">муниципального образования «Хохорск» </w:t>
      </w:r>
      <w:r w:rsidRPr="00743C8A">
        <w:rPr>
          <w:sz w:val="16"/>
          <w:szCs w:val="16"/>
        </w:rPr>
        <w:t xml:space="preserve"> </w:t>
      </w:r>
    </w:p>
    <w:p w:rsidR="00743C8A" w:rsidRPr="00A12DB0" w:rsidRDefault="00743C8A" w:rsidP="00A12DB0">
      <w:pPr>
        <w:pStyle w:val="a3"/>
        <w:ind w:left="720"/>
        <w:contextualSpacing/>
        <w:jc w:val="right"/>
        <w:rPr>
          <w:sz w:val="16"/>
          <w:szCs w:val="16"/>
        </w:rPr>
      </w:pPr>
      <w:r w:rsidRPr="00743C8A">
        <w:rPr>
          <w:sz w:val="16"/>
          <w:szCs w:val="16"/>
        </w:rPr>
        <w:t xml:space="preserve">от 10.11.2023 г. </w:t>
      </w:r>
    </w:p>
    <w:p w:rsidR="00743C8A" w:rsidRPr="00743C8A" w:rsidRDefault="00743C8A" w:rsidP="00743C8A">
      <w:pPr>
        <w:jc w:val="center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ПОЛОЖЕНИЕ</w:t>
      </w:r>
    </w:p>
    <w:p w:rsidR="00743C8A" w:rsidRPr="00743C8A" w:rsidRDefault="00743C8A" w:rsidP="00743C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 xml:space="preserve">о депутатской фракции «Единая Россия» </w:t>
      </w:r>
      <w:proofErr w:type="gramStart"/>
      <w:r w:rsidRPr="00743C8A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743C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3C8A" w:rsidRPr="00A12DB0" w:rsidRDefault="00743C8A" w:rsidP="00A12DB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Думе муниципального образования  «Хохорск»</w:t>
      </w:r>
    </w:p>
    <w:p w:rsidR="00743C8A" w:rsidRPr="00743C8A" w:rsidRDefault="00743C8A" w:rsidP="00743C8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Общие положения</w:t>
      </w:r>
    </w:p>
    <w:p w:rsidR="00743C8A" w:rsidRPr="00743C8A" w:rsidRDefault="00743C8A" w:rsidP="00743C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1.1. Депутатская фракция «Единая Россия» в Думе муниципального образования  «Хохорск»  (далее фракция) является добровольным объединением депутатов Думы муниципального образования  «Хохорск» сформированным на основе членов и сторонников партии «Единая Россия».</w:t>
      </w:r>
    </w:p>
    <w:p w:rsidR="00743C8A" w:rsidRPr="00743C8A" w:rsidRDefault="00743C8A" w:rsidP="00743C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1.2.  Фракция осуществляет свою деятельность на основании Устава муниципального образования, Регламента работы Думы муниципального образования  «Хохорск», а также настоящего Положения.</w:t>
      </w:r>
    </w:p>
    <w:p w:rsidR="00743C8A" w:rsidRPr="00743C8A" w:rsidRDefault="00743C8A" w:rsidP="00743C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1.3. Основной целью депутатской фракции Партии «Единая Россия» является совместная деятельность объединившихся в ней депутатов, выработка и выражение солидарной позиции по вопросам, рассматривания в Думе муниципального образования  «Хохорск».</w:t>
      </w:r>
    </w:p>
    <w:p w:rsidR="00743C8A" w:rsidRPr="00A12DB0" w:rsidRDefault="00743C8A" w:rsidP="00A12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3C8A">
        <w:rPr>
          <w:rFonts w:ascii="Times New Roman" w:hAnsi="Times New Roman" w:cs="Times New Roman"/>
          <w:sz w:val="16"/>
          <w:szCs w:val="16"/>
        </w:rPr>
        <w:t>1.4. Решение о приеме во фракцию принимается Собранием группы и по представлению Руководителя фракции.</w:t>
      </w:r>
    </w:p>
    <w:p w:rsidR="00743C8A" w:rsidRPr="00A12DB0" w:rsidRDefault="00743C8A" w:rsidP="00A12DB0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Cs/>
          <w:sz w:val="16"/>
          <w:szCs w:val="16"/>
        </w:rPr>
        <w:t>Порядок формирования депутатской группы (фракции),</w:t>
      </w:r>
      <w:r w:rsidR="00A12DB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12DB0">
        <w:rPr>
          <w:rFonts w:ascii="Times New Roman" w:eastAsia="Times New Roman" w:hAnsi="Times New Roman" w:cs="Times New Roman"/>
          <w:bCs/>
          <w:sz w:val="16"/>
          <w:szCs w:val="16"/>
        </w:rPr>
        <w:t>депутатского объединения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2.1. Депутатская группа (фракция), депутатское объединение формируется из числа депутатов  Думы муниципального образования «Хохорск»  для осуществления совместной деятельности, выражения единой позиции по вопросам, рассматриваемым  Думой муниципального образования  и принимаемым решениям.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2.2. Состав депутатской группы (фракции), депутатского объединения определяется путем само записи депутатов, имеющих единые цели и задачи, в количестве не менее 3-х депутатов, на основании личного заявления и последующего решения депутатской группы (фракции), депутатского объединения в форме протокола заседания.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2.3. Моментом создания депутатской группы (фракции), депутатского объединения является дата проведения организационного собрания, содержащего список депутатов, вошедших в депутатскую группу (фракцию), депутатское объединение, и подписанный руководителем депутатской группы (фракции), депутатского объединения.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lastRenderedPageBreak/>
        <w:t>2.4. Моментом прекращения деятельности  депутатской группы (фракции), депутатского объединения является официальная передача протокола заседания о прекращении деятельности депутатской группы (фракции), депутатского объединения, подписанного руководителем и секретарем заседания.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 xml:space="preserve">2.5. </w:t>
      </w:r>
      <w:proofErr w:type="gramStart"/>
      <w:r w:rsidRPr="00743C8A">
        <w:rPr>
          <w:rFonts w:ascii="Times New Roman" w:eastAsia="Times New Roman" w:hAnsi="Times New Roman" w:cs="Times New Roman"/>
          <w:sz w:val="16"/>
          <w:szCs w:val="16"/>
        </w:rPr>
        <w:t>Глава Муниципального образования  – председатель  Думы  муниципального образования «Хохорск», либо лицо его замещающее, информирует всех депутатов  Думы  муниципального образования «Хохорск», о создании и составе депутатской группы (фракции), депутатского объединения, а также о прекращении их деятельности на ближайшем заседании  Думы, о чем производится протокольная запись с приложением копий протоколов заседаний депутатских групп, депутатских объединений о создании (прекращении деятельности).</w:t>
      </w:r>
      <w:proofErr w:type="gramEnd"/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2.6. Информация о создании (прекращении деятельности) депутатской группы (фракции), депутатского объединения в обязательном порядке доводится до граждан муниципального образования  через средства массовой информации и информационные стенды. </w:t>
      </w:r>
    </w:p>
    <w:p w:rsidR="00743C8A" w:rsidRPr="00743C8A" w:rsidRDefault="00743C8A" w:rsidP="00743C8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3C8A" w:rsidRPr="00743C8A" w:rsidRDefault="00743C8A" w:rsidP="00743C8A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Cs/>
          <w:sz w:val="16"/>
          <w:szCs w:val="16"/>
        </w:rPr>
        <w:t>Основные принципы деятельности депутатской группы (фракции),</w:t>
      </w:r>
    </w:p>
    <w:p w:rsidR="00743C8A" w:rsidRPr="00743C8A" w:rsidRDefault="00743C8A" w:rsidP="00743C8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Cs/>
          <w:sz w:val="16"/>
          <w:szCs w:val="16"/>
        </w:rPr>
        <w:t>депутатского объединения</w:t>
      </w:r>
    </w:p>
    <w:p w:rsidR="00743C8A" w:rsidRPr="00743C8A" w:rsidRDefault="00743C8A" w:rsidP="00743C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3.1. Деятельность депутатской группы (фракции), депутатского объединения основывается на коллективном, свободном и открытом обсуждении, гласности работы, принятии решений большинством и соблюдении прав меньшинства.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3.2. Депутатская группа (фракция), депутатское объединение возглавляется руководителем депутатской группы (фракции), депутатского объединения, утвержденным на заседании депутатской группы (фракции), депутатского объединения.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3.3. Заседания депутатской группы (фракции), депутатского объединения проводятся руководителем депутатской группы (фракции), депутатского объединения по мере необходимости или по предложению любого члена депутатской группы (фракции), депутатского объединения в согласованное время.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3.4. Заседания депутатской группы (фракции), депутатского объединения оформляются протоколом, который подписывается руководителем депутатской группы (фракции), депутатского объединения.</w:t>
      </w:r>
    </w:p>
    <w:p w:rsidR="00743C8A" w:rsidRDefault="00743C8A" w:rsidP="007B4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3.5. Заседания депутатской группы (фракции), депутатского объединения, как правило, проходят открыто, по решению депутатской группы (фракции), депутатского объединения заседания или рассмотрение отдельных вопросов могут быть рассмотрены на закрытом порядке.</w:t>
      </w:r>
    </w:p>
    <w:p w:rsidR="007B4DDE" w:rsidRPr="007B4DDE" w:rsidRDefault="007B4DDE" w:rsidP="007B4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3C8A" w:rsidRPr="00A12DB0" w:rsidRDefault="00743C8A" w:rsidP="00A12DB0">
      <w:pPr>
        <w:numPr>
          <w:ilvl w:val="0"/>
          <w:numId w:val="5"/>
        </w:numPr>
        <w:shd w:val="clear" w:color="auto" w:fill="FFFFFF"/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Cs/>
          <w:sz w:val="16"/>
          <w:szCs w:val="16"/>
        </w:rPr>
        <w:t>Права депутатской группы (фракции), депутатского объединения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4.1. Обсуждать и вырабатывать общую позицию по всем вопросам, отнесенным к компетенции  Думы муниципального образования «Хохорск».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4.2. Отстаивать на заседаниях  Думы, постоянных и временных комиссий общую для депутатской группы (фракции), депутатского объединения точку зрения и позицию по обсуждаемым вопросам, принимаемым решениям.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4.3. Поводить консультации, а при необходимости совместные заседания с другими депутатскими группами (фракциями), депутатскими объединениями.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4.4. Вносить предложения в повестку заседаний  Думы муниципального образования «Хохорск», подготовленные депутатской группой (фракцией), депутатским объединением.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4.5. Вносить предложения о проведении внеочередных заседаний  Думы муниципального образования «Хохорск».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4.6. Вносить предложения в повестки дня депутатских слушаний, проводимых  Думой муниципального образования.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4.7. Запрашивать и получать необходимую для выработки решений депутатской группы (фракции), депутатского объединения  информацию по вопросам местного значения в органах местного самоуправления муниципального образования «Хохорск».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lastRenderedPageBreak/>
        <w:t>4.8. Информировать граждан и общественные организации и объединения о деятельности депутатской группы (фракции), депутатского объединения, позиции по вопросам местного значения и деятельности  депутатов через средства массовой информации и выступления перед общественностью.</w:t>
      </w:r>
    </w:p>
    <w:p w:rsidR="00743C8A" w:rsidRPr="00C80C74" w:rsidRDefault="00743C8A" w:rsidP="00C80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4.9. Руководитель депутатской группы (фракции), депутатского объединения подписывает от имени депутатской группы (фракции), депутатского объединения документы и представляет депутатскую группу (фракцию), депутатское объединение в органах местного самоуправления.</w:t>
      </w:r>
    </w:p>
    <w:p w:rsidR="00743C8A" w:rsidRPr="00C80C74" w:rsidRDefault="00743C8A" w:rsidP="00C80C74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color w:val="14141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Cs/>
          <w:color w:val="141414"/>
          <w:sz w:val="16"/>
          <w:szCs w:val="16"/>
        </w:rPr>
        <w:t>Обязанности депутатской группы (фракции), депутатского объединения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5.1. Соблюдать Конституцию Российской Федерации, федеральные законы и законы Иркутской области.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5.2. Строго руководствоваться Уставом Муниципального образования и решениями  Думы муниципального образования «Хохорск».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5.3. Поддерживать единство представительного органа местного самоуправления, развивать дух коллективизма, взаимоуважения и поддержки между депутатами, депутатскими группами (фракциями), депутатскими объединениями.</w:t>
      </w:r>
    </w:p>
    <w:p w:rsidR="00743C8A" w:rsidRDefault="00743C8A" w:rsidP="00C80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5.4. Периодически информировать (не реже одного раза в год)  Думу муниципального образования  о деятельности депутатской группы (фракции), депутатского объединения.</w:t>
      </w:r>
    </w:p>
    <w:p w:rsidR="00C80C74" w:rsidRPr="00C80C74" w:rsidRDefault="00C80C74" w:rsidP="00C80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numPr>
          <w:ilvl w:val="0"/>
          <w:numId w:val="7"/>
        </w:numPr>
        <w:shd w:val="clear" w:color="auto" w:fill="FFFFFF"/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Cs/>
          <w:sz w:val="16"/>
          <w:szCs w:val="16"/>
        </w:rPr>
        <w:t>Права и обязанности члена депутатской группы (фракции),</w:t>
      </w:r>
    </w:p>
    <w:p w:rsidR="00743C8A" w:rsidRPr="00743C8A" w:rsidRDefault="00743C8A" w:rsidP="00A12DB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Cs/>
          <w:sz w:val="16"/>
          <w:szCs w:val="16"/>
        </w:rPr>
        <w:t>депутатского объединения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6.1. Члены депутатской группы (фракции), депутатского объединения имеют право: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6.1.1. Свободно входить (выходить) из состава депутатской группы (фракции), депутатского объединения на основании личного заявления рассмотренного на заседании депутатской группы (фракции), депутатского объединения.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6.1.2. Свободно высказывать и отстаивать свою точку зрения по всем обсуждаемым в депутатской группе (фракции), депутатском объединении вопросам.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6.1.3. Выражать свою точку зрения голосованием при принятии любого решения на заседаниях  депутатской группы (фракции), депутатского объединения, постоянных и временных комиссиях и заседаниях  Думы муниципального образования.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6.1.4. Получать полную информацию и копии любых документов, протоколов и решений депутатской группы (фракции), депутатского объединения.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6.2. Член депутатской группы (фракции), депутатского объединения обязан: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6.2.1. Принимать участие во всех заседаниях  депутатской группы (фракции), депутатского объединения.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6.2.2. При невозможности участия в заседании депутатской группы (фракции), депутатского объединения, сообщать заблаговременно руководителю депутатской группы (фракции), депутатского объединения или предложить другое взаимоприемлемое время заседания.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6.2.3. Исполнять принятые на заседании депутатской группы (фракции), депутатского объединения решения и поручения.</w:t>
      </w:r>
    </w:p>
    <w:p w:rsidR="00743C8A" w:rsidRPr="00743C8A" w:rsidRDefault="00743C8A" w:rsidP="0074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6.2.4. Выполнять поручения руководителя депутатской группы (фракции), депутатского объединения.</w:t>
      </w:r>
    </w:p>
    <w:p w:rsidR="00743C8A" w:rsidRDefault="00743C8A" w:rsidP="00C80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6.2.5. О намерении выхода из состава депутатской группы (фракции), депутатского объединения направлять на имя руководителя депутатской группы (фракции), депутатского объединения письменное заявление с указанием причины.</w:t>
      </w:r>
    </w:p>
    <w:p w:rsidR="00C80C74" w:rsidRPr="00C80C74" w:rsidRDefault="00C80C74" w:rsidP="00C80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3C8A" w:rsidRPr="00743C8A" w:rsidRDefault="00743C8A" w:rsidP="00743C8A">
      <w:pPr>
        <w:numPr>
          <w:ilvl w:val="0"/>
          <w:numId w:val="8"/>
        </w:numPr>
        <w:shd w:val="clear" w:color="auto" w:fill="FFFFFF"/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color w:val="141414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bCs/>
          <w:color w:val="141414"/>
          <w:sz w:val="16"/>
          <w:szCs w:val="16"/>
        </w:rPr>
        <w:t>Заключительные положения</w:t>
      </w:r>
    </w:p>
    <w:p w:rsidR="00743C8A" w:rsidRPr="00743C8A" w:rsidRDefault="00743C8A" w:rsidP="00743C8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C8A">
        <w:rPr>
          <w:rFonts w:ascii="Times New Roman" w:eastAsia="Times New Roman" w:hAnsi="Times New Roman" w:cs="Times New Roman"/>
          <w:sz w:val="16"/>
          <w:szCs w:val="16"/>
        </w:rPr>
        <w:t>Изменения и дополнения в настоящее Положение принимаются Решением  Думы  муниципального образования «Хохорск».</w:t>
      </w:r>
    </w:p>
    <w:p w:rsidR="00E52A49" w:rsidRPr="00E52A49" w:rsidRDefault="00E52A49" w:rsidP="00E52A49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t xml:space="preserve">07.11.2023 </w:t>
      </w:r>
      <w:r w:rsidRPr="00E52A49">
        <w:rPr>
          <w:rFonts w:ascii="Times New Roman" w:hAnsi="Times New Roman" w:cs="Times New Roman"/>
          <w:b/>
          <w:sz w:val="16"/>
          <w:szCs w:val="16"/>
        </w:rPr>
        <w:t>г</w:t>
      </w:r>
      <w:r w:rsidRPr="00E52A49">
        <w:rPr>
          <w:rFonts w:ascii="Times New Roman" w:hAnsi="Times New Roman" w:cs="Times New Roman"/>
          <w:b/>
          <w:caps/>
          <w:sz w:val="16"/>
          <w:szCs w:val="16"/>
        </w:rPr>
        <w:t>. № 46</w:t>
      </w:r>
    </w:p>
    <w:p w:rsidR="00E52A49" w:rsidRPr="00E52A49" w:rsidRDefault="00E52A49" w:rsidP="00E52A49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E52A49" w:rsidRPr="00E52A49" w:rsidRDefault="00E52A49" w:rsidP="00E52A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E52A49" w:rsidRPr="00E52A49" w:rsidRDefault="00E52A49" w:rsidP="00E52A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t>БОХАНСКИЙ МУНИЦИПАЛЬНЫЙ РАЙОН</w:t>
      </w:r>
    </w:p>
    <w:p w:rsidR="00E52A49" w:rsidRPr="00E52A49" w:rsidRDefault="00E52A49" w:rsidP="00E52A4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6"/>
          <w:szCs w:val="16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«ХОХОРСК»</w:t>
      </w:r>
    </w:p>
    <w:p w:rsidR="00E52A49" w:rsidRPr="00E52A49" w:rsidRDefault="00E52A49" w:rsidP="00E52A4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t>АДМИНИСТРАЦИя</w:t>
      </w:r>
    </w:p>
    <w:p w:rsidR="00E52A49" w:rsidRPr="00E52A49" w:rsidRDefault="00E52A49" w:rsidP="00E52A49">
      <w:pPr>
        <w:spacing w:before="1" w:line="247" w:lineRule="auto"/>
        <w:ind w:left="3328" w:right="615" w:hanging="2220"/>
        <w:rPr>
          <w:rFonts w:ascii="Times New Roman" w:hAnsi="Times New Roman" w:cs="Times New Roman"/>
          <w:b/>
          <w:caps/>
          <w:sz w:val="16"/>
          <w:szCs w:val="16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Постановление</w:t>
      </w:r>
    </w:p>
    <w:p w:rsidR="00E52A49" w:rsidRPr="00E52A49" w:rsidRDefault="00E52A49" w:rsidP="00E52A49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lastRenderedPageBreak/>
        <w:t>О ВНЕСЕНИИ ИЗМЕНЕНИЙ В  ПОСТАНОВЛЕНИЕ №62 ОТ 09 ДЕКАБРЯ 2022 ГОДА «</w:t>
      </w:r>
      <w:r w:rsidRPr="00E52A49">
        <w:rPr>
          <w:rFonts w:ascii="Times New Roman" w:eastAsia="Times New Roman" w:hAnsi="Times New Roman" w:cs="Times New Roman"/>
          <w:b/>
          <w:color w:val="242424"/>
          <w:sz w:val="16"/>
          <w:szCs w:val="16"/>
          <w:lang w:eastAsia="ru-RU"/>
        </w:rPr>
        <w:t>ОБ УТВЕРЖДЕНИИ АДМИНИСТРАТИВНОГО РЕГЛАМЕНТА ПРЕДОСТАВЛЕНИЯ МУНИЦИПАЛЬНОЙ УСЛУГИ «ПРЕДОСТАВЛЕНИЕ ИНФОРМАЦИИ ИЗ РЕЕСТРА МУНИЦИПАЛЬНОГО ИМУЩЕСТВА  МУНИЦИПАЛЬНОГО ОБРАЗОВАНИЯ «ХОХОРСК»»</w:t>
      </w:r>
    </w:p>
    <w:p w:rsidR="00E52A49" w:rsidRPr="00E52A49" w:rsidRDefault="00E52A49" w:rsidP="00E52A49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16"/>
          <w:szCs w:val="16"/>
          <w:lang w:eastAsia="ru-RU"/>
        </w:rPr>
      </w:pPr>
    </w:p>
    <w:p w:rsidR="00E52A49" w:rsidRPr="00E52A49" w:rsidRDefault="00E52A49" w:rsidP="00E52A4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E52A4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ab/>
        <w:t>В соответствии с Федеральным законом от 06.10.2003 № 131-ФЗ "Об общих принципах организации местного самоуправления в Российской Федерации", постановления Правительства Иркутской области от 20 июня 2023 года №510-пп, экспертного заключения №2767 от 04.09.2023 г. Института муниципальной правовой информации имени М. М. Сперанского, администрация муниципального образования «Хохорск»</w:t>
      </w:r>
    </w:p>
    <w:p w:rsidR="00E52A49" w:rsidRPr="00E52A49" w:rsidRDefault="00E52A49" w:rsidP="00E52A4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</w:p>
    <w:p w:rsidR="00E52A49" w:rsidRPr="00A12DB0" w:rsidRDefault="00E52A49" w:rsidP="00A12DB0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</w:pPr>
      <w:r w:rsidRPr="00E52A49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  <w:t>ПОСТАНОВЛЯЕТ:</w:t>
      </w:r>
    </w:p>
    <w:p w:rsidR="00E52A49" w:rsidRPr="00E52A49" w:rsidRDefault="00E52A49" w:rsidP="00E52A49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</w:pPr>
      <w:r w:rsidRPr="00E52A49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 xml:space="preserve">1. Внести следующие  изменения в Регламент Постановления №62 от 09.12.2022г. </w:t>
      </w:r>
      <w:r w:rsidRPr="00E52A49">
        <w:rPr>
          <w:rFonts w:ascii="Times New Roman" w:hAnsi="Times New Roman" w:cs="Times New Roman"/>
          <w:caps/>
          <w:sz w:val="16"/>
          <w:szCs w:val="16"/>
        </w:rPr>
        <w:t>«</w:t>
      </w:r>
      <w:r w:rsidRPr="00E52A4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E52A49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>«П</w:t>
      </w:r>
      <w:r w:rsidRPr="00E52A4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редоставление информации из реестра муниципального имущества  муниципального образования «Хохорск»»</w:t>
      </w:r>
    </w:p>
    <w:p w:rsidR="00E52A49" w:rsidRPr="00E52A49" w:rsidRDefault="00E52A49" w:rsidP="00E52A49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</w:p>
    <w:p w:rsidR="00E52A49" w:rsidRPr="00E52A49" w:rsidRDefault="00E52A49" w:rsidP="00E52A49">
      <w:pPr>
        <w:pStyle w:val="PreformattedText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val="ru-RU"/>
        </w:rPr>
      </w:pPr>
      <w:r w:rsidRPr="00E52A4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1.1. В пункте 12 слова </w:t>
      </w:r>
      <w:r w:rsidRPr="00E52A49">
        <w:rPr>
          <w:rFonts w:ascii="Times New Roman" w:eastAsia="Times New Roman" w:hAnsi="Times New Roman" w:cs="Times New Roman"/>
          <w:kern w:val="2"/>
          <w:sz w:val="16"/>
          <w:szCs w:val="16"/>
          <w:lang w:val="ru-RU" w:eastAsia="ru-RU"/>
        </w:rPr>
        <w:t xml:space="preserve">«Региональный портал государственных и муниципальных услуг Иркутской области» в сети «Интернет» по адресу </w:t>
      </w:r>
      <w:r w:rsidRPr="00E52A49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http</w:t>
      </w:r>
      <w:r w:rsidRPr="00E52A49">
        <w:rPr>
          <w:rFonts w:ascii="Times New Roman" w:eastAsia="Times New Roman" w:hAnsi="Times New Roman" w:cs="Times New Roman"/>
          <w:kern w:val="2"/>
          <w:sz w:val="16"/>
          <w:szCs w:val="16"/>
          <w:lang w:val="ru-RU" w:eastAsia="ru-RU"/>
        </w:rPr>
        <w:t>://38.</w:t>
      </w:r>
      <w:proofErr w:type="spellStart"/>
      <w:r w:rsidRPr="00E52A49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gosuslugi</w:t>
      </w:r>
      <w:proofErr w:type="spellEnd"/>
      <w:r w:rsidRPr="00E52A49">
        <w:rPr>
          <w:rFonts w:ascii="Times New Roman" w:eastAsia="Times New Roman" w:hAnsi="Times New Roman" w:cs="Times New Roman"/>
          <w:kern w:val="2"/>
          <w:sz w:val="16"/>
          <w:szCs w:val="16"/>
          <w:lang w:val="ru-RU" w:eastAsia="ru-RU"/>
        </w:rPr>
        <w:t>.</w:t>
      </w:r>
      <w:proofErr w:type="spellStart"/>
      <w:r w:rsidRPr="00E52A49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ru</w:t>
      </w:r>
      <w:proofErr w:type="spellEnd"/>
      <w:r w:rsidRPr="00E52A49">
        <w:rPr>
          <w:rFonts w:ascii="Times New Roman" w:eastAsia="Times New Roman" w:hAnsi="Times New Roman" w:cs="Times New Roman"/>
          <w:kern w:val="2"/>
          <w:sz w:val="16"/>
          <w:szCs w:val="16"/>
          <w:lang w:val="ru-RU" w:eastAsia="ru-RU"/>
        </w:rPr>
        <w:t xml:space="preserve"> (далее – Портал)</w:t>
      </w:r>
      <w:r w:rsidRPr="00E52A49">
        <w:rPr>
          <w:rFonts w:ascii="Times New Roman" w:eastAsia="Times New Roman" w:hAnsi="Times New Roman" w:cs="Times New Roman"/>
          <w:kern w:val="2"/>
          <w:sz w:val="16"/>
          <w:szCs w:val="16"/>
          <w:lang w:val="ru-RU"/>
        </w:rPr>
        <w:t xml:space="preserve"> – исключить;</w:t>
      </w:r>
    </w:p>
    <w:p w:rsidR="00E52A49" w:rsidRPr="00E52A49" w:rsidRDefault="00E52A49" w:rsidP="00E52A49">
      <w:pPr>
        <w:pStyle w:val="PreformattedTex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52A49">
        <w:rPr>
          <w:rFonts w:ascii="Times New Roman" w:hAnsi="Times New Roman" w:cs="Times New Roman"/>
          <w:sz w:val="16"/>
          <w:szCs w:val="16"/>
          <w:lang w:val="ru-RU"/>
        </w:rPr>
        <w:t>1.2. подпункт 3  пункта 16 – исключить;</w:t>
      </w:r>
    </w:p>
    <w:p w:rsidR="00E52A49" w:rsidRPr="00E52A49" w:rsidRDefault="00E52A49" w:rsidP="00E52A49">
      <w:pPr>
        <w:pStyle w:val="PreformattedTex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52A49">
        <w:rPr>
          <w:rFonts w:ascii="Times New Roman" w:hAnsi="Times New Roman" w:cs="Times New Roman"/>
          <w:sz w:val="16"/>
          <w:szCs w:val="16"/>
          <w:lang w:val="ru-RU"/>
        </w:rPr>
        <w:t>1.3. в пункте 47 слова «Портала» - исключить;</w:t>
      </w:r>
    </w:p>
    <w:p w:rsidR="00E52A49" w:rsidRPr="00E52A49" w:rsidRDefault="00E52A49" w:rsidP="00E52A49">
      <w:pPr>
        <w:pStyle w:val="PreformattedTex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52A49">
        <w:rPr>
          <w:rFonts w:ascii="Times New Roman" w:hAnsi="Times New Roman" w:cs="Times New Roman"/>
          <w:sz w:val="16"/>
          <w:szCs w:val="16"/>
          <w:lang w:val="ru-RU"/>
        </w:rPr>
        <w:t>1.4.  пункт 48 – исключить;</w:t>
      </w:r>
    </w:p>
    <w:p w:rsidR="00E52A49" w:rsidRPr="00E52A49" w:rsidRDefault="00E52A49" w:rsidP="00E52A49">
      <w:pPr>
        <w:pStyle w:val="PreformattedTex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52A49">
        <w:rPr>
          <w:rFonts w:ascii="Times New Roman" w:hAnsi="Times New Roman" w:cs="Times New Roman"/>
          <w:sz w:val="16"/>
          <w:szCs w:val="16"/>
          <w:lang w:val="ru-RU"/>
        </w:rPr>
        <w:t>1.5. пункты 51-54 – исключить;</w:t>
      </w:r>
    </w:p>
    <w:p w:rsidR="00E52A49" w:rsidRPr="00E52A49" w:rsidRDefault="00E52A49" w:rsidP="00E52A49">
      <w:pPr>
        <w:pStyle w:val="PreformattedTex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52A49">
        <w:rPr>
          <w:rFonts w:ascii="Times New Roman" w:hAnsi="Times New Roman" w:cs="Times New Roman"/>
          <w:sz w:val="16"/>
          <w:szCs w:val="16"/>
          <w:lang w:val="ru-RU"/>
        </w:rPr>
        <w:t>1.6. абзац 3 пункта 64 – исключить;</w:t>
      </w:r>
    </w:p>
    <w:p w:rsidR="00E52A49" w:rsidRPr="00E52A49" w:rsidRDefault="00E52A49" w:rsidP="00E52A49">
      <w:pPr>
        <w:pStyle w:val="PreformattedTex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52A49">
        <w:rPr>
          <w:rFonts w:ascii="Times New Roman" w:hAnsi="Times New Roman" w:cs="Times New Roman"/>
          <w:sz w:val="16"/>
          <w:szCs w:val="16"/>
          <w:lang w:val="ru-RU"/>
        </w:rPr>
        <w:t>1.7. подпункт 3 пункта 105 – исключить;</w:t>
      </w:r>
    </w:p>
    <w:p w:rsidR="00E52A49" w:rsidRPr="00E52A49" w:rsidRDefault="00E52A49" w:rsidP="00E52A49">
      <w:pPr>
        <w:pStyle w:val="PreformattedTex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52A49">
        <w:rPr>
          <w:rFonts w:ascii="Times New Roman" w:hAnsi="Times New Roman" w:cs="Times New Roman"/>
          <w:sz w:val="16"/>
          <w:szCs w:val="16"/>
          <w:lang w:val="ru-RU"/>
        </w:rPr>
        <w:t>1.8. подпункт 3 пункта 110 – исключить</w:t>
      </w:r>
    </w:p>
    <w:p w:rsidR="00E52A49" w:rsidRPr="00E52A49" w:rsidRDefault="00E52A49" w:rsidP="00E52A49">
      <w:pPr>
        <w:pStyle w:val="PreformattedText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:rsidR="00E52A49" w:rsidRPr="00E52A49" w:rsidRDefault="00E52A49" w:rsidP="00E5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E52A4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2. Разместить на официальном сайте МО «</w:t>
      </w:r>
      <w:proofErr w:type="spellStart"/>
      <w:r w:rsidRPr="00E52A4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Боханский</w:t>
      </w:r>
      <w:proofErr w:type="spellEnd"/>
      <w:r w:rsidRPr="00E52A4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муниципальный район  в сети Интернет и опубликовать в муниципальном Вестнике МО «Хохорск».</w:t>
      </w:r>
    </w:p>
    <w:p w:rsidR="00E52A49" w:rsidRPr="00E52A49" w:rsidRDefault="00E52A49" w:rsidP="00E5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E52A4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3. </w:t>
      </w:r>
      <w:proofErr w:type="gramStart"/>
      <w:r w:rsidRPr="00E52A4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Контроль за</w:t>
      </w:r>
      <w:proofErr w:type="gramEnd"/>
      <w:r w:rsidRPr="00E52A4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исполнением настоящего постановления оставляю за собой.</w:t>
      </w:r>
    </w:p>
    <w:p w:rsidR="00E52A49" w:rsidRPr="00E52A49" w:rsidRDefault="00E52A49" w:rsidP="00E52A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E52A49" w:rsidRPr="00E52A49" w:rsidRDefault="00E52A49" w:rsidP="00E52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52A49">
        <w:rPr>
          <w:rFonts w:ascii="Times New Roman" w:eastAsia="Times New Roman" w:hAnsi="Times New Roman" w:cs="Times New Roman"/>
          <w:sz w:val="16"/>
          <w:szCs w:val="16"/>
        </w:rPr>
        <w:t xml:space="preserve">Глава </w:t>
      </w:r>
      <w:r w:rsidRPr="00E52A49">
        <w:rPr>
          <w:rFonts w:ascii="Times New Roman" w:eastAsia="Times New Roman" w:hAnsi="Times New Roman" w:cs="Times New Roman"/>
          <w:bCs/>
          <w:sz w:val="16"/>
          <w:szCs w:val="16"/>
        </w:rPr>
        <w:t>муниципального образования «Хохорск»</w:t>
      </w:r>
    </w:p>
    <w:p w:rsidR="00E52A49" w:rsidRPr="00A12DB0" w:rsidRDefault="00E52A49" w:rsidP="00A12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52A49">
        <w:rPr>
          <w:rFonts w:ascii="Times New Roman" w:eastAsia="Times New Roman" w:hAnsi="Times New Roman" w:cs="Times New Roman"/>
          <w:sz w:val="16"/>
          <w:szCs w:val="16"/>
        </w:rPr>
        <w:t>В.А.Барлуков</w:t>
      </w:r>
      <w:proofErr w:type="spellEnd"/>
    </w:p>
    <w:p w:rsidR="00E52A49" w:rsidRPr="00E52A49" w:rsidRDefault="00E52A49" w:rsidP="00E52A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2A49" w:rsidRPr="00E52A49" w:rsidRDefault="00E52A49" w:rsidP="00E52A49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t xml:space="preserve">08.11.2023 </w:t>
      </w:r>
      <w:r w:rsidRPr="00E52A49">
        <w:rPr>
          <w:rFonts w:ascii="Times New Roman" w:hAnsi="Times New Roman" w:cs="Times New Roman"/>
          <w:b/>
          <w:sz w:val="16"/>
          <w:szCs w:val="16"/>
        </w:rPr>
        <w:t>г</w:t>
      </w:r>
      <w:r w:rsidRPr="00E52A49">
        <w:rPr>
          <w:rFonts w:ascii="Times New Roman" w:hAnsi="Times New Roman" w:cs="Times New Roman"/>
          <w:b/>
          <w:caps/>
          <w:sz w:val="16"/>
          <w:szCs w:val="16"/>
        </w:rPr>
        <w:t>. № 47</w:t>
      </w:r>
    </w:p>
    <w:p w:rsidR="00E52A49" w:rsidRPr="00E52A49" w:rsidRDefault="00E52A49" w:rsidP="00E52A49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E52A49" w:rsidRPr="00E52A49" w:rsidRDefault="00E52A49" w:rsidP="00E52A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E52A49" w:rsidRPr="00E52A49" w:rsidRDefault="00E52A49" w:rsidP="00E52A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t>БОХАНСКИЙ МУНИЦИПАЛЬНЫЙ РАЙОН</w:t>
      </w:r>
    </w:p>
    <w:p w:rsidR="00E52A49" w:rsidRPr="00E52A49" w:rsidRDefault="00E52A49" w:rsidP="00E52A4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6"/>
          <w:szCs w:val="16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«ХОХОРСК»</w:t>
      </w:r>
    </w:p>
    <w:p w:rsidR="00E52A49" w:rsidRPr="00E52A49" w:rsidRDefault="00E52A49" w:rsidP="00E52A4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t>АДМИНИСТРАЦИя</w:t>
      </w:r>
    </w:p>
    <w:p w:rsidR="00E52A49" w:rsidRPr="00E52A49" w:rsidRDefault="00E52A49" w:rsidP="00E52A49">
      <w:pPr>
        <w:spacing w:before="1" w:line="247" w:lineRule="auto"/>
        <w:ind w:left="3328" w:right="615" w:hanging="2220"/>
        <w:rPr>
          <w:rFonts w:ascii="Times New Roman" w:hAnsi="Times New Roman" w:cs="Times New Roman"/>
          <w:b/>
          <w:caps/>
          <w:sz w:val="16"/>
          <w:szCs w:val="16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Постановление</w:t>
      </w:r>
    </w:p>
    <w:p w:rsidR="00E52A49" w:rsidRPr="00E52A49" w:rsidRDefault="00E52A49" w:rsidP="00E52A49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16"/>
          <w:szCs w:val="16"/>
          <w:lang w:eastAsia="ru-RU"/>
        </w:rPr>
      </w:pPr>
      <w:r w:rsidRPr="00E52A49">
        <w:rPr>
          <w:rFonts w:ascii="Times New Roman" w:hAnsi="Times New Roman" w:cs="Times New Roman"/>
          <w:b/>
          <w:caps/>
          <w:sz w:val="16"/>
          <w:szCs w:val="16"/>
        </w:rPr>
        <w:t>О ВНЕСЕНИИ ИЗМЕНЕНИЙ В  ПОСТАНОВЛЕНИЕ №12 ОТ 25 ЯНВАРЯ 2023  ГОДА «</w:t>
      </w:r>
      <w:r w:rsidRPr="00E52A49">
        <w:rPr>
          <w:rFonts w:ascii="Times New Roman" w:eastAsia="Times New Roman" w:hAnsi="Times New Roman" w:cs="Times New Roman"/>
          <w:b/>
          <w:color w:val="242424"/>
          <w:sz w:val="16"/>
          <w:szCs w:val="16"/>
          <w:lang w:eastAsia="ru-RU"/>
        </w:rPr>
        <w:t xml:space="preserve">ОБ УТВЕРЖДЕНИИ АДМИНИСТРАТИВНОГО РЕГЛАМЕНТА ПРЕДОСТАВЛЕНИЯ МУНИЦИПАЛЬНОЙ УСЛУГИ «ПРЕДОСТАВЛЕНИЕ ЗЕМЕЛЬНЫХ УЧАСТКОВ В СОБСТВЕННОСТЬ ЗА ПЛАТУ </w:t>
      </w:r>
    </w:p>
    <w:p w:rsidR="00E52A49" w:rsidRPr="00E52A49" w:rsidRDefault="00E52A49" w:rsidP="00E52A49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</w:pPr>
      <w:r w:rsidRPr="00E52A49">
        <w:rPr>
          <w:rFonts w:ascii="Times New Roman" w:eastAsia="Times New Roman" w:hAnsi="Times New Roman" w:cs="Times New Roman"/>
          <w:b/>
          <w:color w:val="242424"/>
          <w:sz w:val="16"/>
          <w:szCs w:val="16"/>
          <w:lang w:eastAsia="ru-RU"/>
        </w:rPr>
        <w:t>БЕЗ ПРОВЕДЕНИЯ ТОРГОВ»</w:t>
      </w:r>
    </w:p>
    <w:p w:rsidR="00E52A49" w:rsidRPr="00E52A49" w:rsidRDefault="00E52A49" w:rsidP="00E52A49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16"/>
          <w:szCs w:val="16"/>
          <w:lang w:eastAsia="ru-RU"/>
        </w:rPr>
      </w:pPr>
    </w:p>
    <w:p w:rsidR="00E52A49" w:rsidRPr="00E52A49" w:rsidRDefault="00E52A49" w:rsidP="00E52A4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E52A4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ab/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постановления Правительства Иркутской области от 20 июня 2023 года №510-пп, экспертного заключения № 3065 от 02.10.2023 г. Института муниципальной правовой </w:t>
      </w:r>
      <w:r w:rsidRPr="00E52A4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lastRenderedPageBreak/>
        <w:t>информации имени М. М. Сперанского, администрация муниципального образования «Хохорск»,</w:t>
      </w:r>
    </w:p>
    <w:p w:rsidR="00E52A49" w:rsidRPr="00E52A49" w:rsidRDefault="00E52A49" w:rsidP="00E52A4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</w:p>
    <w:p w:rsidR="00E52A49" w:rsidRPr="00A12DB0" w:rsidRDefault="00E52A49" w:rsidP="00A12DB0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</w:pPr>
      <w:r w:rsidRPr="00E52A49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  <w:t>ПОСТАНОВЛЯЕТ:</w:t>
      </w:r>
    </w:p>
    <w:p w:rsidR="00E52A49" w:rsidRPr="00E52A49" w:rsidRDefault="00E52A49" w:rsidP="00E52A4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E52A49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 xml:space="preserve">1. Внести следующие  изменения в Регламент Постановления №12 от 25.01.2023 г. </w:t>
      </w:r>
      <w:r w:rsidRPr="00E52A49">
        <w:rPr>
          <w:rFonts w:ascii="Times New Roman" w:hAnsi="Times New Roman" w:cs="Times New Roman"/>
          <w:caps/>
          <w:sz w:val="16"/>
          <w:szCs w:val="16"/>
        </w:rPr>
        <w:t>«</w:t>
      </w:r>
      <w:r w:rsidRPr="00E52A4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E52A49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>«П</w:t>
      </w:r>
      <w:r w:rsidRPr="00E52A49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редоставление земельных участков в собственность за плату без проведения торгов»</w:t>
      </w:r>
    </w:p>
    <w:p w:rsidR="00E52A49" w:rsidRPr="00E52A49" w:rsidRDefault="00E52A49" w:rsidP="00E52A49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</w:pPr>
      <w:r w:rsidRPr="00E52A49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>1.1. подпункт 1 пункта 8 изложить в следующей редакции « Публично – правовая компания «</w:t>
      </w:r>
      <w:proofErr w:type="spellStart"/>
      <w:r w:rsidRPr="00E52A49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>Роскадастр</w:t>
      </w:r>
      <w:proofErr w:type="spellEnd"/>
      <w:r w:rsidRPr="00E52A49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>»»;</w:t>
      </w:r>
    </w:p>
    <w:p w:rsidR="00E52A49" w:rsidRPr="00E52A49" w:rsidRDefault="00E52A49" w:rsidP="00E52A49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</w:pPr>
      <w:r w:rsidRPr="00E52A49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 xml:space="preserve">1.2. </w:t>
      </w:r>
      <w:r w:rsidRPr="00E52A4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абзац второй пункта 21 «</w:t>
      </w:r>
      <w:r w:rsidRPr="00E52A49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в </w:t>
      </w:r>
      <w:r w:rsidRPr="00E52A49">
        <w:rPr>
          <w:rFonts w:ascii="Times New Roman" w:hAnsi="Times New Roman" w:cs="Times New Roman"/>
          <w:kern w:val="2"/>
          <w:sz w:val="16"/>
          <w:szCs w:val="16"/>
        </w:rPr>
        <w:t xml:space="preserve">Федеральную службу государственной регистрации, кадастра и картографии, ее территориальный орган или </w:t>
      </w:r>
      <w:r w:rsidRPr="00E52A49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  <w:r w:rsidRPr="00E52A49">
        <w:rPr>
          <w:rFonts w:ascii="Times New Roman" w:hAnsi="Times New Roman" w:cs="Times New Roman"/>
          <w:kern w:val="2"/>
          <w:sz w:val="16"/>
          <w:szCs w:val="16"/>
        </w:rPr>
        <w:t xml:space="preserve"> </w:t>
      </w:r>
      <w:r w:rsidRPr="00E52A49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с запросом </w:t>
      </w:r>
      <w:r w:rsidRPr="00E52A49">
        <w:rPr>
          <w:rFonts w:ascii="Times New Roman" w:hAnsi="Times New Roman" w:cs="Times New Roman"/>
          <w:kern w:val="2"/>
          <w:sz w:val="16"/>
          <w:szCs w:val="16"/>
        </w:rPr>
        <w:t xml:space="preserve">в виде бумажного документа путем направления по почте, представления непосредственно в орган, либо через МФЦ; </w:t>
      </w:r>
      <w:proofErr w:type="gramStart"/>
      <w:r w:rsidRPr="00E52A49">
        <w:rPr>
          <w:rFonts w:ascii="Times New Roman" w:hAnsi="Times New Roman" w:cs="Times New Roman"/>
          <w:kern w:val="2"/>
          <w:sz w:val="16"/>
          <w:szCs w:val="16"/>
        </w:rPr>
        <w:t xml:space="preserve">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веб-сервисов»  - </w:t>
      </w:r>
      <w:r w:rsidRPr="00E52A49">
        <w:rPr>
          <w:rFonts w:ascii="Times New Roman" w:hAnsi="Times New Roman" w:cs="Times New Roman"/>
          <w:b/>
          <w:kern w:val="2"/>
          <w:sz w:val="16"/>
          <w:szCs w:val="16"/>
        </w:rPr>
        <w:t>исключить</w:t>
      </w:r>
      <w:r w:rsidRPr="00E52A49">
        <w:rPr>
          <w:rFonts w:ascii="Times New Roman" w:hAnsi="Times New Roman" w:cs="Times New Roman"/>
          <w:kern w:val="2"/>
          <w:sz w:val="16"/>
          <w:szCs w:val="16"/>
        </w:rPr>
        <w:t xml:space="preserve">, а </w:t>
      </w:r>
      <w:r w:rsidRPr="00E52A4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после слов «</w:t>
      </w:r>
      <w:r w:rsidRPr="00E52A49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Для получения документа, указанного в подпункте 2 пункта </w:t>
      </w:r>
      <w:r w:rsidRPr="00E52A49">
        <w:rPr>
          <w:rFonts w:ascii="Times New Roman" w:eastAsia="Times New Roman" w:hAnsi="Times New Roman" w:cs="Times New Roman"/>
          <w:kern w:val="2"/>
          <w:sz w:val="16"/>
          <w:szCs w:val="16"/>
          <w:u w:val="single"/>
          <w:lang w:eastAsia="ru-RU"/>
        </w:rPr>
        <w:t>20</w:t>
      </w:r>
      <w:r w:rsidRPr="00E52A49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Pr="00E52A49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ru-RU"/>
        </w:rPr>
        <w:t>»  добавить</w:t>
      </w:r>
      <w:proofErr w:type="gramEnd"/>
      <w:r w:rsidRPr="00E52A49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в </w:t>
      </w:r>
      <w:r w:rsidRPr="00E52A49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>« Публично – правовую  компанию «</w:t>
      </w:r>
      <w:proofErr w:type="spellStart"/>
      <w:r w:rsidRPr="00E52A49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>Роскадастр</w:t>
      </w:r>
      <w:proofErr w:type="spellEnd"/>
      <w:r w:rsidRPr="00E52A49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>»»;</w:t>
      </w:r>
    </w:p>
    <w:p w:rsidR="00E52A49" w:rsidRPr="00E52A49" w:rsidRDefault="00E52A49" w:rsidP="00E52A49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</w:pPr>
      <w:r w:rsidRPr="00E52A49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>1.3. подпункт 2 пункта 79 изложить в новой редакции « Публично – правовая компания «</w:t>
      </w:r>
      <w:proofErr w:type="spellStart"/>
      <w:r w:rsidRPr="00E52A49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>Роскадастр</w:t>
      </w:r>
      <w:proofErr w:type="spellEnd"/>
      <w:r w:rsidRPr="00E52A49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>»»;</w:t>
      </w:r>
    </w:p>
    <w:p w:rsidR="00E52A49" w:rsidRPr="00E52A49" w:rsidRDefault="00E52A49" w:rsidP="00E52A49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</w:pPr>
    </w:p>
    <w:p w:rsidR="00E52A49" w:rsidRPr="00E52A49" w:rsidRDefault="00E52A49" w:rsidP="00E52A49">
      <w:pPr>
        <w:pStyle w:val="a3"/>
        <w:numPr>
          <w:ilvl w:val="1"/>
          <w:numId w:val="11"/>
        </w:numPr>
        <w:spacing w:line="238" w:lineRule="atLeast"/>
        <w:contextualSpacing/>
        <w:jc w:val="both"/>
        <w:rPr>
          <w:bCs/>
          <w:color w:val="242424"/>
          <w:sz w:val="16"/>
          <w:szCs w:val="16"/>
        </w:rPr>
      </w:pPr>
      <w:r w:rsidRPr="00E52A49">
        <w:rPr>
          <w:bCs/>
          <w:color w:val="242424"/>
          <w:sz w:val="16"/>
          <w:szCs w:val="16"/>
        </w:rPr>
        <w:t>в пункте 10 «30 календарных дней» заменить на «20 календарных дней»;</w:t>
      </w:r>
    </w:p>
    <w:p w:rsidR="00E52A49" w:rsidRPr="00E52A49" w:rsidRDefault="00E52A49" w:rsidP="00E52A49">
      <w:pPr>
        <w:pStyle w:val="a3"/>
        <w:numPr>
          <w:ilvl w:val="1"/>
          <w:numId w:val="11"/>
        </w:numPr>
        <w:spacing w:line="238" w:lineRule="atLeast"/>
        <w:contextualSpacing/>
        <w:jc w:val="both"/>
        <w:rPr>
          <w:bCs/>
          <w:color w:val="242424"/>
          <w:sz w:val="16"/>
          <w:szCs w:val="16"/>
        </w:rPr>
      </w:pPr>
      <w:r w:rsidRPr="00E52A49">
        <w:rPr>
          <w:bCs/>
          <w:color w:val="242424"/>
          <w:sz w:val="16"/>
          <w:szCs w:val="16"/>
        </w:rPr>
        <w:t xml:space="preserve">в пункте 91, 98 раздела  </w:t>
      </w:r>
      <w:r w:rsidRPr="00E52A49">
        <w:rPr>
          <w:bCs/>
          <w:color w:val="242424"/>
          <w:sz w:val="16"/>
          <w:szCs w:val="16"/>
          <w:lang w:val="en-US"/>
        </w:rPr>
        <w:t>III</w:t>
      </w:r>
      <w:r w:rsidRPr="00E52A49">
        <w:rPr>
          <w:bCs/>
          <w:color w:val="242424"/>
          <w:sz w:val="16"/>
          <w:szCs w:val="16"/>
        </w:rPr>
        <w:t xml:space="preserve"> Регламента слова «14 </w:t>
      </w:r>
      <w:proofErr w:type="gramStart"/>
      <w:r w:rsidRPr="00E52A49">
        <w:rPr>
          <w:bCs/>
          <w:color w:val="242424"/>
          <w:sz w:val="16"/>
          <w:szCs w:val="16"/>
        </w:rPr>
        <w:t>календарный</w:t>
      </w:r>
      <w:proofErr w:type="gramEnd"/>
      <w:r w:rsidRPr="00E52A49">
        <w:rPr>
          <w:bCs/>
          <w:color w:val="242424"/>
          <w:sz w:val="16"/>
          <w:szCs w:val="16"/>
        </w:rPr>
        <w:t xml:space="preserve"> дней» заменить на «20 календарных дней»;</w:t>
      </w:r>
    </w:p>
    <w:p w:rsidR="00E52A49" w:rsidRPr="00E52A49" w:rsidRDefault="00E52A49" w:rsidP="00E52A49">
      <w:pPr>
        <w:pStyle w:val="a3"/>
        <w:numPr>
          <w:ilvl w:val="1"/>
          <w:numId w:val="11"/>
        </w:numPr>
        <w:spacing w:line="238" w:lineRule="atLeast"/>
        <w:contextualSpacing/>
        <w:jc w:val="both"/>
        <w:rPr>
          <w:bCs/>
          <w:color w:val="242424"/>
          <w:sz w:val="16"/>
          <w:szCs w:val="16"/>
        </w:rPr>
      </w:pPr>
      <w:r w:rsidRPr="00E52A49">
        <w:rPr>
          <w:bCs/>
          <w:color w:val="242424"/>
          <w:sz w:val="16"/>
          <w:szCs w:val="16"/>
        </w:rPr>
        <w:t>п.13, подпункт 3 п.18, п.52, п.п.52-60, абзац 3 п.72, подпункт 4 п.74, п.81, абзац 3 п.103, подпункт 3 п.132, подпункт 3 п.137, п. 139 – исключить из Регламента;</w:t>
      </w:r>
    </w:p>
    <w:p w:rsidR="00E52A49" w:rsidRPr="00C80C74" w:rsidRDefault="00E52A49" w:rsidP="00E52A49">
      <w:pPr>
        <w:pStyle w:val="a3"/>
        <w:numPr>
          <w:ilvl w:val="1"/>
          <w:numId w:val="11"/>
        </w:numPr>
        <w:spacing w:line="238" w:lineRule="atLeast"/>
        <w:contextualSpacing/>
        <w:jc w:val="both"/>
        <w:rPr>
          <w:bCs/>
          <w:color w:val="242424"/>
          <w:sz w:val="16"/>
          <w:szCs w:val="16"/>
        </w:rPr>
      </w:pPr>
      <w:r w:rsidRPr="00E52A49">
        <w:rPr>
          <w:bCs/>
          <w:color w:val="242424"/>
          <w:sz w:val="16"/>
          <w:szCs w:val="16"/>
        </w:rPr>
        <w:t>в подпункте 13 п. 92 слово «садоводства» заменить словами «ведения гражданами садоводства для собственных нужд».</w:t>
      </w:r>
    </w:p>
    <w:p w:rsidR="00E52A49" w:rsidRPr="00E52A49" w:rsidRDefault="00E52A49" w:rsidP="00E52A49">
      <w:pPr>
        <w:jc w:val="both"/>
        <w:rPr>
          <w:rFonts w:ascii="Times New Roman" w:hAnsi="Times New Roman" w:cs="Times New Roman"/>
          <w:color w:val="242424"/>
          <w:sz w:val="16"/>
          <w:szCs w:val="16"/>
        </w:rPr>
      </w:pPr>
      <w:r w:rsidRPr="00E52A49">
        <w:rPr>
          <w:rFonts w:ascii="Times New Roman" w:hAnsi="Times New Roman" w:cs="Times New Roman"/>
          <w:color w:val="242424"/>
          <w:sz w:val="16"/>
          <w:szCs w:val="16"/>
        </w:rPr>
        <w:t>2. Разместить на официальном сайте МО «</w:t>
      </w:r>
      <w:proofErr w:type="spellStart"/>
      <w:r w:rsidRPr="00E52A49">
        <w:rPr>
          <w:rFonts w:ascii="Times New Roman" w:hAnsi="Times New Roman" w:cs="Times New Roman"/>
          <w:color w:val="242424"/>
          <w:sz w:val="16"/>
          <w:szCs w:val="16"/>
        </w:rPr>
        <w:t>Боханский</w:t>
      </w:r>
      <w:proofErr w:type="spellEnd"/>
      <w:r w:rsidRPr="00E52A49">
        <w:rPr>
          <w:rFonts w:ascii="Times New Roman" w:hAnsi="Times New Roman" w:cs="Times New Roman"/>
          <w:color w:val="242424"/>
          <w:sz w:val="16"/>
          <w:szCs w:val="16"/>
        </w:rPr>
        <w:t xml:space="preserve"> муниципальный район  в сети Интернет и опубликовать в муниципальном Вестнике МО «Хохорск».</w:t>
      </w:r>
    </w:p>
    <w:p w:rsidR="00E52A49" w:rsidRPr="00C80C74" w:rsidRDefault="00E52A49" w:rsidP="00C80C74">
      <w:pPr>
        <w:jc w:val="both"/>
        <w:rPr>
          <w:rFonts w:ascii="Times New Roman" w:hAnsi="Times New Roman" w:cs="Times New Roman"/>
          <w:color w:val="242424"/>
          <w:sz w:val="16"/>
          <w:szCs w:val="16"/>
        </w:rPr>
      </w:pPr>
      <w:r w:rsidRPr="00E52A49">
        <w:rPr>
          <w:rFonts w:ascii="Times New Roman" w:hAnsi="Times New Roman" w:cs="Times New Roman"/>
          <w:color w:val="242424"/>
          <w:sz w:val="16"/>
          <w:szCs w:val="16"/>
        </w:rPr>
        <w:t>3. Контроль за исполнение  настоящего постановления оставляю за собой.</w:t>
      </w:r>
    </w:p>
    <w:p w:rsidR="00E52A49" w:rsidRPr="00E52A49" w:rsidRDefault="00E52A49" w:rsidP="00E52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2A49">
        <w:rPr>
          <w:rFonts w:ascii="Times New Roman" w:hAnsi="Times New Roman" w:cs="Times New Roman"/>
          <w:sz w:val="16"/>
          <w:szCs w:val="16"/>
        </w:rPr>
        <w:t xml:space="preserve">Глава </w:t>
      </w:r>
      <w:r w:rsidRPr="00E52A49">
        <w:rPr>
          <w:rFonts w:ascii="Times New Roman" w:hAnsi="Times New Roman" w:cs="Times New Roman"/>
          <w:bCs/>
          <w:sz w:val="16"/>
          <w:szCs w:val="16"/>
        </w:rPr>
        <w:t>муниципального образования «Хохорск»</w:t>
      </w:r>
    </w:p>
    <w:p w:rsidR="00E52A49" w:rsidRPr="00E52A49" w:rsidRDefault="00E52A49" w:rsidP="00E52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52A49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E52A49" w:rsidRPr="00E52A49" w:rsidRDefault="00E52A49" w:rsidP="00E52A49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</w:pPr>
    </w:p>
    <w:p w:rsidR="00E52A49" w:rsidRPr="00E52A49" w:rsidRDefault="00E52A49" w:rsidP="00E52A4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</w:pPr>
      <w:r w:rsidRPr="00E52A49"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  <w:t>10.11.2023 г. № 49</w:t>
      </w:r>
    </w:p>
    <w:p w:rsidR="00E52A49" w:rsidRPr="00E52A49" w:rsidRDefault="00E52A49" w:rsidP="00E52A4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</w:pPr>
      <w:r w:rsidRPr="00E52A49"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  <w:t>РОССИЙСКАЯ ФЕДЕРАЦИЯ</w:t>
      </w:r>
    </w:p>
    <w:p w:rsidR="00E52A49" w:rsidRPr="00E52A49" w:rsidRDefault="00E52A49" w:rsidP="00E52A4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</w:pPr>
      <w:r w:rsidRPr="00E52A49"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  <w:t>ИРКУТСКАЯ ОБЛАСТЬ</w:t>
      </w:r>
    </w:p>
    <w:p w:rsidR="00E52A49" w:rsidRPr="00E52A49" w:rsidRDefault="00E52A49" w:rsidP="00E52A4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</w:pPr>
      <w:r w:rsidRPr="00E52A49"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  <w:t>БОХАНСКИЙ МУНИЦИПАЛЬНЫЙ РАЙОН</w:t>
      </w:r>
    </w:p>
    <w:p w:rsidR="00E52A49" w:rsidRPr="00E52A49" w:rsidRDefault="00E52A49" w:rsidP="00E52A4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</w:pPr>
      <w:r w:rsidRPr="00E52A49"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  <w:t>МУНИЦИПАЛЬНОЕ ОБРАЗОВАНИЕ «ХОХОРСК»</w:t>
      </w:r>
    </w:p>
    <w:p w:rsidR="00E52A49" w:rsidRPr="00E52A49" w:rsidRDefault="00E52A49" w:rsidP="00E52A4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</w:pPr>
      <w:r w:rsidRPr="00E52A49"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  <w:t>АДМИНИСТРАЦИЯ</w:t>
      </w:r>
    </w:p>
    <w:p w:rsidR="00E52A49" w:rsidRPr="00E52A49" w:rsidRDefault="00E52A49" w:rsidP="00E52A4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</w:pPr>
      <w:r w:rsidRPr="00E52A49"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  <w:t xml:space="preserve">ПОСТАНОВЛЕНИЕ </w:t>
      </w:r>
    </w:p>
    <w:p w:rsidR="00E52A49" w:rsidRPr="00E52A49" w:rsidRDefault="00E52A49" w:rsidP="00E52A4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</w:pPr>
    </w:p>
    <w:p w:rsidR="00E52A49" w:rsidRPr="00E52A49" w:rsidRDefault="00E52A49" w:rsidP="00E52A4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</w:pPr>
      <w:r w:rsidRPr="00E52A49"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  <w:t>О ВНЕСЕНИИ ИЗМЕНЕНИЙ В ПОСТАНОВЛЕНИЕ №50</w:t>
      </w:r>
    </w:p>
    <w:p w:rsidR="00E52A49" w:rsidRPr="00E52A49" w:rsidRDefault="00E52A49" w:rsidP="00E52A4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</w:pPr>
      <w:r w:rsidRPr="00E52A49"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  <w:t xml:space="preserve"> ОТ 05.12.2022 г.</w:t>
      </w:r>
      <w:bookmarkStart w:id="20" w:name="P50"/>
      <w:bookmarkEnd w:id="20"/>
      <w:r w:rsidRPr="00E52A49">
        <w:rPr>
          <w:rFonts w:ascii="Times New Roman" w:hAnsi="Times New Roman" w:cs="Times New Roman"/>
          <w:b/>
          <w:bCs/>
          <w:kern w:val="28"/>
          <w:sz w:val="16"/>
          <w:szCs w:val="16"/>
          <w:lang w:eastAsia="ru-RU"/>
        </w:rPr>
        <w:t xml:space="preserve"> </w:t>
      </w:r>
      <w:r w:rsidRPr="00E52A49">
        <w:rPr>
          <w:rFonts w:ascii="Times New Roman" w:hAnsi="Times New Roman" w:cs="Times New Roman"/>
          <w:b/>
          <w:sz w:val="16"/>
          <w:szCs w:val="16"/>
        </w:rPr>
        <w:t>«ОБ УТВЕРЖДЕНИИ ПОЛОЖЕНИЯ</w:t>
      </w:r>
    </w:p>
    <w:p w:rsidR="00E52A49" w:rsidRPr="00E52A49" w:rsidRDefault="00E52A49" w:rsidP="00E52A4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E52A49">
        <w:rPr>
          <w:rFonts w:ascii="Times New Roman" w:hAnsi="Times New Roman" w:cs="Times New Roman"/>
          <w:sz w:val="16"/>
          <w:szCs w:val="16"/>
        </w:rPr>
        <w:t xml:space="preserve">ОБ ОПЛАТЕ ТРУДА РАБОТНИКОВ, ЗАМЕЩАЮЩИХ </w:t>
      </w:r>
      <w:r w:rsidRPr="00E52A49">
        <w:rPr>
          <w:rFonts w:ascii="Times New Roman" w:hAnsi="Times New Roman" w:cs="Times New Roman"/>
          <w:sz w:val="16"/>
          <w:szCs w:val="16"/>
        </w:rPr>
        <w:lastRenderedPageBreak/>
        <w:t xml:space="preserve">ДОЛЖНОСТИ, НЕ ЯВЛЯЮЩИЕСЯ ДОЛЖНОСТЯМИ </w:t>
      </w:r>
      <w:r w:rsidRPr="00E52A49">
        <w:rPr>
          <w:rFonts w:ascii="Times New Roman" w:hAnsi="Times New Roman" w:cs="Times New Roman"/>
          <w:spacing w:val="2"/>
          <w:sz w:val="16"/>
          <w:szCs w:val="16"/>
        </w:rPr>
        <w:t>ГОСУДАРСТВЕННОЙ ГРАЖДАНСКОЙ СЛУЖБЫ</w:t>
      </w:r>
      <w:r w:rsidRPr="00E52A49">
        <w:rPr>
          <w:rFonts w:ascii="Times New Roman" w:hAnsi="Times New Roman" w:cs="Times New Roman"/>
          <w:sz w:val="16"/>
          <w:szCs w:val="16"/>
        </w:rPr>
        <w:t xml:space="preserve"> И ВСПОМОГАТЕЛЬНОГО ПЕРСОНАЛА АДМИНИСТРАЦИИ МУНИЦИПАЛЬНОГО БРАЗОВАНИЯ «ХОХОРСК»»</w:t>
      </w:r>
    </w:p>
    <w:p w:rsidR="00E52A49" w:rsidRPr="00E52A49" w:rsidRDefault="00E52A49" w:rsidP="00E52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52A4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  <w:t xml:space="preserve">          В целях упорядочения оплаты труда работников, замещающих должности, не являющиеся должностями</w:t>
      </w:r>
      <w:r w:rsidRPr="00E52A49">
        <w:rPr>
          <w:rFonts w:ascii="Times New Roman" w:eastAsia="Times New Roman" w:hAnsi="Times New Roman" w:cs="Times New Roman"/>
          <w:sz w:val="16"/>
          <w:szCs w:val="16"/>
        </w:rPr>
        <w:t xml:space="preserve"> государственной гражданской службы </w:t>
      </w:r>
      <w:r w:rsidRPr="00E52A49">
        <w:rPr>
          <w:rFonts w:ascii="Times New Roman" w:hAnsi="Times New Roman" w:cs="Times New Roman"/>
          <w:sz w:val="16"/>
          <w:szCs w:val="16"/>
        </w:rPr>
        <w:t>и вспомогательного персонала</w:t>
      </w:r>
      <w:r w:rsidRPr="00E52A49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 муниципального образования «Хохорск», руководствуясь:</w:t>
      </w:r>
    </w:p>
    <w:p w:rsidR="00E52A49" w:rsidRPr="00E52A49" w:rsidRDefault="00E52A49" w:rsidP="00E52A49">
      <w:pPr>
        <w:spacing w:after="0" w:line="240" w:lineRule="auto"/>
        <w:ind w:firstLineChars="295" w:firstLine="47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E52A49">
        <w:rPr>
          <w:rFonts w:ascii="Times New Roman" w:eastAsia="Times New Roman" w:hAnsi="Times New Roman" w:cs="Times New Roman"/>
          <w:sz w:val="16"/>
          <w:szCs w:val="16"/>
        </w:rPr>
        <w:t>ст.ст</w:t>
      </w:r>
      <w:proofErr w:type="spellEnd"/>
      <w:r w:rsidRPr="00E52A49">
        <w:rPr>
          <w:rFonts w:ascii="Times New Roman" w:eastAsia="Times New Roman" w:hAnsi="Times New Roman" w:cs="Times New Roman"/>
          <w:sz w:val="16"/>
          <w:szCs w:val="16"/>
        </w:rPr>
        <w:t>. 114, 129, 130, 132, 134, 135, 136, 316 Трудового кодекса Российской Федерации, Указом Губернатора Иркутской области от 22 сентября 2011г. № 246-УГ "Об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</w:t>
      </w:r>
      <w:r w:rsidRPr="00E52A49">
        <w:rPr>
          <w:rFonts w:ascii="Times New Roman" w:hAnsi="Times New Roman" w:cs="Times New Roman"/>
          <w:sz w:val="16"/>
          <w:szCs w:val="16"/>
        </w:rPr>
        <w:t xml:space="preserve">венной власти Иркутской области </w:t>
      </w:r>
      <w:r w:rsidRPr="00E52A49">
        <w:rPr>
          <w:rFonts w:ascii="Times New Roman" w:eastAsia="Times New Roman" w:hAnsi="Times New Roman" w:cs="Times New Roman"/>
          <w:sz w:val="16"/>
          <w:szCs w:val="16"/>
        </w:rPr>
        <w:t>и иных государственных органов Иркутской области";</w:t>
      </w:r>
      <w:proofErr w:type="gramEnd"/>
      <w:r w:rsidRPr="00E52A4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52A49">
        <w:rPr>
          <w:rFonts w:ascii="Times New Roman" w:hAnsi="Times New Roman" w:cs="Times New Roman"/>
          <w:sz w:val="16"/>
          <w:szCs w:val="16"/>
          <w:shd w:val="clear" w:color="auto" w:fill="FFFFFF"/>
        </w:rPr>
        <w:t>Указ Губернатора Иркутской области от 26.10.2023 г. № 357-уг "Об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области"</w:t>
      </w:r>
      <w:r w:rsidRPr="00E52A49">
        <w:rPr>
          <w:rFonts w:ascii="Times New Roman" w:hAnsi="Times New Roman" w:cs="Times New Roman"/>
          <w:sz w:val="16"/>
          <w:szCs w:val="16"/>
        </w:rPr>
        <w:t xml:space="preserve">, </w:t>
      </w:r>
      <w:r w:rsidRPr="00E52A49">
        <w:rPr>
          <w:rFonts w:ascii="Times New Roman" w:eastAsia="Times New Roman" w:hAnsi="Times New Roman" w:cs="Times New Roman"/>
          <w:sz w:val="16"/>
          <w:szCs w:val="16"/>
        </w:rPr>
        <w:t>Уставом муниципального образования «Хохорск», администрация муниципального образования «Хохорск»,</w:t>
      </w:r>
    </w:p>
    <w:p w:rsidR="00E52A49" w:rsidRPr="00E52A49" w:rsidRDefault="00E52A49" w:rsidP="00E52A49">
      <w:pPr>
        <w:spacing w:after="0" w:line="240" w:lineRule="auto"/>
        <w:ind w:firstLineChars="295" w:firstLine="47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2A49" w:rsidRPr="00E52A49" w:rsidRDefault="00E52A49" w:rsidP="00E52A49">
      <w:pPr>
        <w:spacing w:after="0" w:line="240" w:lineRule="auto"/>
        <w:ind w:firstLineChars="295" w:firstLine="47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2A49" w:rsidRPr="00E52A49" w:rsidRDefault="00E52A49" w:rsidP="00E5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52A49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E52A49" w:rsidRPr="00E52A49" w:rsidRDefault="00E52A49" w:rsidP="00E52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2A49" w:rsidRPr="00E52A49" w:rsidRDefault="00E52A49" w:rsidP="00E52A49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52A49">
        <w:rPr>
          <w:rFonts w:ascii="Times New Roman" w:hAnsi="Times New Roman" w:cs="Times New Roman"/>
          <w:b w:val="0"/>
          <w:sz w:val="16"/>
          <w:szCs w:val="16"/>
        </w:rPr>
        <w:t>Пункт 4 Главы 2  изложить в новой редакции (Приложение 1)</w:t>
      </w:r>
    </w:p>
    <w:p w:rsidR="00E52A49" w:rsidRPr="00E52A49" w:rsidRDefault="00E52A49" w:rsidP="00E52A49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52A49">
        <w:rPr>
          <w:rFonts w:ascii="Times New Roman" w:hAnsi="Times New Roman" w:cs="Times New Roman"/>
          <w:b w:val="0"/>
          <w:sz w:val="16"/>
          <w:szCs w:val="16"/>
        </w:rPr>
        <w:t>Пункт 10 Главы 3 изложить в новой редакции (Приложение 2)</w:t>
      </w:r>
    </w:p>
    <w:p w:rsidR="00E52A49" w:rsidRPr="00E52A49" w:rsidRDefault="00E52A49" w:rsidP="00E52A49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52A49">
        <w:rPr>
          <w:rFonts w:ascii="Times New Roman" w:hAnsi="Times New Roman" w:cs="Times New Roman"/>
          <w:b w:val="0"/>
          <w:sz w:val="16"/>
          <w:szCs w:val="16"/>
        </w:rPr>
        <w:t>Настоящее Постановление распространяется на правоотношения, возникшие с 1 октября 2023 года.</w:t>
      </w:r>
    </w:p>
    <w:p w:rsidR="00E52A49" w:rsidRPr="00E52A49" w:rsidRDefault="00E52A49" w:rsidP="00E52A49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52A49">
        <w:rPr>
          <w:rFonts w:ascii="Times New Roman" w:hAnsi="Times New Roman" w:cs="Times New Roman"/>
          <w:b w:val="0"/>
          <w:sz w:val="16"/>
          <w:szCs w:val="16"/>
        </w:rPr>
        <w:t>Опубликовать настоящее Постановление в вестнике МО «Хохорск» и на официальном сайте МО «Хохорск»</w:t>
      </w:r>
    </w:p>
    <w:p w:rsidR="00E52A49" w:rsidRPr="00E52A49" w:rsidRDefault="00E52A49" w:rsidP="00E52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2A49" w:rsidRPr="00E52A49" w:rsidRDefault="00E52A49" w:rsidP="00E52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2A49" w:rsidRPr="00E52A49" w:rsidRDefault="00E52A49" w:rsidP="00E52A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2A49">
        <w:rPr>
          <w:rFonts w:ascii="Times New Roman" w:hAnsi="Times New Roman" w:cs="Times New Roman"/>
          <w:sz w:val="16"/>
          <w:szCs w:val="16"/>
        </w:rPr>
        <w:t>Глава  муниципального образования «Хохорск»</w:t>
      </w:r>
    </w:p>
    <w:p w:rsidR="00E52A49" w:rsidRPr="00E52A49" w:rsidRDefault="00E52A49" w:rsidP="00E52A49">
      <w:pPr>
        <w:tabs>
          <w:tab w:val="left" w:pos="22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52A49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E52A49" w:rsidRPr="00E52A49" w:rsidRDefault="00E52A49" w:rsidP="00A12D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2A49" w:rsidRPr="00E52A49" w:rsidRDefault="00E52A49" w:rsidP="00E52A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52A49">
        <w:rPr>
          <w:rFonts w:ascii="Times New Roman" w:hAnsi="Times New Roman" w:cs="Times New Roman"/>
          <w:sz w:val="16"/>
          <w:szCs w:val="16"/>
        </w:rPr>
        <w:t>Приложение</w:t>
      </w:r>
      <w:proofErr w:type="gramStart"/>
      <w:r w:rsidRPr="00E52A49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E52A49">
        <w:rPr>
          <w:rFonts w:ascii="Times New Roman" w:hAnsi="Times New Roman" w:cs="Times New Roman"/>
          <w:sz w:val="16"/>
          <w:szCs w:val="16"/>
        </w:rPr>
        <w:t xml:space="preserve"> к Постановлению №49</w:t>
      </w:r>
    </w:p>
    <w:p w:rsidR="00E52A49" w:rsidRPr="00E52A49" w:rsidRDefault="00E52A49" w:rsidP="00E52A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52A49">
        <w:rPr>
          <w:rFonts w:ascii="Times New Roman" w:hAnsi="Times New Roman" w:cs="Times New Roman"/>
          <w:sz w:val="16"/>
          <w:szCs w:val="16"/>
        </w:rPr>
        <w:t>От 10.11.2023 года</w:t>
      </w:r>
    </w:p>
    <w:p w:rsidR="00E52A49" w:rsidRPr="00E52A49" w:rsidRDefault="00E52A49" w:rsidP="00E52A49">
      <w:pPr>
        <w:rPr>
          <w:rFonts w:ascii="Times New Roman" w:hAnsi="Times New Roman" w:cs="Times New Roman"/>
          <w:sz w:val="16"/>
          <w:szCs w:val="16"/>
        </w:rPr>
      </w:pPr>
    </w:p>
    <w:p w:rsidR="00E52A49" w:rsidRPr="00E52A49" w:rsidRDefault="00E52A49" w:rsidP="00E52A4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52A49">
        <w:rPr>
          <w:rFonts w:ascii="Times New Roman" w:hAnsi="Times New Roman" w:cs="Times New Roman"/>
          <w:sz w:val="16"/>
          <w:szCs w:val="16"/>
        </w:rPr>
        <w:t>1. Должностные оклады работников, замещающих должности, не являющиеся должностями муниципальной службы (далее - служащие), устанавливаются в следующих размерах:</w:t>
      </w:r>
    </w:p>
    <w:p w:rsidR="00E52A49" w:rsidRPr="00E52A49" w:rsidRDefault="00E52A49" w:rsidP="00E52A4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2A49" w:rsidRDefault="00E52A49" w:rsidP="001A755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  <w:sectPr w:rsidR="00E52A49" w:rsidSect="00743C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701"/>
      </w:tblGrid>
      <w:tr w:rsidR="00E52A49" w:rsidRPr="00E52A49" w:rsidTr="001A7553">
        <w:tc>
          <w:tcPr>
            <w:tcW w:w="8000" w:type="dxa"/>
          </w:tcPr>
          <w:p w:rsidR="00E52A49" w:rsidRPr="00E52A49" w:rsidRDefault="00E52A49" w:rsidP="001A755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701" w:type="dxa"/>
          </w:tcPr>
          <w:p w:rsidR="00E52A49" w:rsidRPr="00E52A49" w:rsidRDefault="00E52A49" w:rsidP="001A75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Размер должностного оклада, руб.</w:t>
            </w:r>
          </w:p>
        </w:tc>
      </w:tr>
      <w:tr w:rsidR="00E52A49" w:rsidRPr="00E52A49" w:rsidTr="001A7553">
        <w:tc>
          <w:tcPr>
            <w:tcW w:w="8000" w:type="dxa"/>
          </w:tcPr>
          <w:p w:rsidR="00E52A49" w:rsidRPr="00E52A49" w:rsidRDefault="00E52A49" w:rsidP="001A7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отделения, группы, </w:t>
            </w:r>
            <w:r w:rsidRPr="00E52A49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1701" w:type="dxa"/>
          </w:tcPr>
          <w:p w:rsidR="00E52A49" w:rsidRPr="00E52A49" w:rsidRDefault="00E52A49" w:rsidP="001A755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b/>
                <w:sz w:val="16"/>
                <w:szCs w:val="16"/>
              </w:rPr>
              <w:t>17 724</w:t>
            </w:r>
          </w:p>
        </w:tc>
      </w:tr>
      <w:tr w:rsidR="00E52A49" w:rsidRPr="00E52A49" w:rsidTr="001A7553">
        <w:tc>
          <w:tcPr>
            <w:tcW w:w="8000" w:type="dxa"/>
          </w:tcPr>
          <w:p w:rsidR="00E52A49" w:rsidRPr="00E52A49" w:rsidRDefault="00E52A49" w:rsidP="001A7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701" w:type="dxa"/>
          </w:tcPr>
          <w:p w:rsidR="00E52A49" w:rsidRPr="00E52A49" w:rsidRDefault="00E52A49" w:rsidP="001A755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16 564</w:t>
            </w:r>
          </w:p>
        </w:tc>
      </w:tr>
      <w:tr w:rsidR="00E52A49" w:rsidRPr="00E52A49" w:rsidTr="001A7553">
        <w:tc>
          <w:tcPr>
            <w:tcW w:w="8000" w:type="dxa"/>
          </w:tcPr>
          <w:p w:rsidR="00E52A49" w:rsidRPr="00E52A49" w:rsidRDefault="00E52A49" w:rsidP="001A7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Главный инженер, 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1701" w:type="dxa"/>
          </w:tcPr>
          <w:p w:rsidR="00E52A49" w:rsidRPr="00E52A49" w:rsidRDefault="00E52A49" w:rsidP="001A755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16 458</w:t>
            </w:r>
          </w:p>
        </w:tc>
      </w:tr>
      <w:tr w:rsidR="00E52A49" w:rsidRPr="00E52A49" w:rsidTr="001A7553">
        <w:tc>
          <w:tcPr>
            <w:tcW w:w="8000" w:type="dxa"/>
          </w:tcPr>
          <w:p w:rsidR="00E52A49" w:rsidRPr="00E52A49" w:rsidRDefault="00E52A49" w:rsidP="001A7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Ведущий инженер, ведущий бухгалтер, ведущий аналитик, ведущий экономист</w:t>
            </w:r>
          </w:p>
        </w:tc>
        <w:tc>
          <w:tcPr>
            <w:tcW w:w="1701" w:type="dxa"/>
          </w:tcPr>
          <w:p w:rsidR="00E52A49" w:rsidRPr="00E52A49" w:rsidRDefault="00E52A49" w:rsidP="001A755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16095</w:t>
            </w:r>
          </w:p>
        </w:tc>
      </w:tr>
      <w:tr w:rsidR="00E52A49" w:rsidRPr="00E52A49" w:rsidTr="001A7553">
        <w:tc>
          <w:tcPr>
            <w:tcW w:w="8000" w:type="dxa"/>
          </w:tcPr>
          <w:p w:rsidR="00E52A49" w:rsidRPr="00E52A49" w:rsidRDefault="00E52A49" w:rsidP="001A7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Инженер 1 категории, бухгалтер 1 категории, аналитик 1 категории, экономист 1 категории</w:t>
            </w:r>
          </w:p>
        </w:tc>
        <w:tc>
          <w:tcPr>
            <w:tcW w:w="1701" w:type="dxa"/>
          </w:tcPr>
          <w:p w:rsidR="00E52A49" w:rsidRPr="00E52A49" w:rsidRDefault="00E52A49" w:rsidP="001A755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13 879</w:t>
            </w:r>
          </w:p>
        </w:tc>
      </w:tr>
      <w:tr w:rsidR="00E52A49" w:rsidRPr="00E52A49" w:rsidTr="001A7553">
        <w:tc>
          <w:tcPr>
            <w:tcW w:w="8000" w:type="dxa"/>
          </w:tcPr>
          <w:p w:rsidR="00E52A49" w:rsidRPr="00E52A49" w:rsidRDefault="00E52A49" w:rsidP="001A7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Старший инспектор</w:t>
            </w:r>
          </w:p>
        </w:tc>
        <w:tc>
          <w:tcPr>
            <w:tcW w:w="1701" w:type="dxa"/>
          </w:tcPr>
          <w:p w:rsidR="00E52A49" w:rsidRPr="00E52A49" w:rsidRDefault="00E52A49" w:rsidP="001A755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10 622</w:t>
            </w:r>
          </w:p>
        </w:tc>
      </w:tr>
      <w:tr w:rsidR="00E52A49" w:rsidRPr="00E52A49" w:rsidTr="001A7553">
        <w:tc>
          <w:tcPr>
            <w:tcW w:w="8000" w:type="dxa"/>
          </w:tcPr>
          <w:p w:rsidR="00E52A49" w:rsidRPr="00E52A49" w:rsidRDefault="00E52A49" w:rsidP="001A7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Мастер участка;</w:t>
            </w:r>
          </w:p>
          <w:p w:rsidR="00E52A49" w:rsidRPr="00E52A49" w:rsidRDefault="00E52A49" w:rsidP="001A7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Заведующий: копировально-множительным бюро, машинописным бюро, архивом, хозяйством, складом, экспедицией</w:t>
            </w:r>
          </w:p>
        </w:tc>
        <w:tc>
          <w:tcPr>
            <w:tcW w:w="1701" w:type="dxa"/>
          </w:tcPr>
          <w:p w:rsidR="00E52A49" w:rsidRPr="00E52A49" w:rsidRDefault="00E52A49" w:rsidP="001A755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10 329</w:t>
            </w:r>
          </w:p>
          <w:p w:rsidR="00E52A49" w:rsidRPr="00E52A49" w:rsidRDefault="00E52A49" w:rsidP="001A755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A49" w:rsidRPr="00E52A49" w:rsidTr="001A7553">
        <w:tc>
          <w:tcPr>
            <w:tcW w:w="8000" w:type="dxa"/>
          </w:tcPr>
          <w:p w:rsidR="00E52A49" w:rsidRPr="00E52A49" w:rsidRDefault="00E52A49" w:rsidP="001A7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Инженер 2 категории, бухгалтер 2 категории, аналитик 2 категории, экономист 2 категории, инспектор, стенографистка 1 категории, секретарь руководителя, программист, кассир, делопроизводитель</w:t>
            </w:r>
            <w:proofErr w:type="gramEnd"/>
          </w:p>
        </w:tc>
        <w:tc>
          <w:tcPr>
            <w:tcW w:w="1701" w:type="dxa"/>
          </w:tcPr>
          <w:p w:rsidR="00E52A49" w:rsidRPr="00E52A49" w:rsidRDefault="00E52A49" w:rsidP="001A755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A49">
              <w:rPr>
                <w:rFonts w:ascii="Times New Roman" w:hAnsi="Times New Roman" w:cs="Times New Roman"/>
                <w:sz w:val="16"/>
                <w:szCs w:val="16"/>
              </w:rPr>
              <w:t>10 037</w:t>
            </w:r>
          </w:p>
        </w:tc>
      </w:tr>
    </w:tbl>
    <w:p w:rsidR="00E52A49" w:rsidRDefault="00E52A49" w:rsidP="00E52A49">
      <w:pPr>
        <w:rPr>
          <w:rFonts w:ascii="Times New Roman" w:hAnsi="Times New Roman" w:cs="Times New Roman"/>
          <w:sz w:val="16"/>
          <w:szCs w:val="16"/>
        </w:rPr>
        <w:sectPr w:rsidR="00E52A49" w:rsidSect="00E52A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A49" w:rsidRPr="00E52A49" w:rsidRDefault="00E52A49" w:rsidP="00E52A49">
      <w:pPr>
        <w:rPr>
          <w:rFonts w:ascii="Times New Roman" w:hAnsi="Times New Roman" w:cs="Times New Roman"/>
          <w:sz w:val="16"/>
          <w:szCs w:val="16"/>
        </w:rPr>
      </w:pPr>
    </w:p>
    <w:p w:rsidR="00E52A49" w:rsidRPr="00E52A49" w:rsidRDefault="00E52A49" w:rsidP="00E52A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52A49">
        <w:rPr>
          <w:rFonts w:ascii="Times New Roman" w:hAnsi="Times New Roman" w:cs="Times New Roman"/>
          <w:sz w:val="16"/>
          <w:szCs w:val="16"/>
        </w:rPr>
        <w:t>Приложение 2 к Постановлению №49</w:t>
      </w:r>
    </w:p>
    <w:p w:rsidR="00E52A49" w:rsidRPr="00E52A49" w:rsidRDefault="00E52A49" w:rsidP="00E52A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52A49">
        <w:rPr>
          <w:rFonts w:ascii="Times New Roman" w:hAnsi="Times New Roman" w:cs="Times New Roman"/>
          <w:sz w:val="16"/>
          <w:szCs w:val="16"/>
        </w:rPr>
        <w:t>От 10.11.2023 года</w:t>
      </w:r>
    </w:p>
    <w:p w:rsidR="00E52A49" w:rsidRPr="00E52A49" w:rsidRDefault="00E52A49" w:rsidP="00E52A49">
      <w:pPr>
        <w:rPr>
          <w:rFonts w:ascii="Times New Roman" w:hAnsi="Times New Roman" w:cs="Times New Roman"/>
          <w:sz w:val="16"/>
          <w:szCs w:val="16"/>
        </w:rPr>
      </w:pPr>
    </w:p>
    <w:p w:rsidR="00E52A49" w:rsidRPr="00E52A49" w:rsidRDefault="00E52A49" w:rsidP="00E52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E52A4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1.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E52A49" w:rsidRPr="00E52A49" w:rsidRDefault="00E52A49" w:rsidP="00E52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1382"/>
      </w:tblGrid>
      <w:tr w:rsidR="00E52A49" w:rsidRPr="00E52A49" w:rsidTr="001A7553">
        <w:trPr>
          <w:trHeight w:val="15"/>
        </w:trPr>
        <w:tc>
          <w:tcPr>
            <w:tcW w:w="7762" w:type="dxa"/>
            <w:hideMark/>
          </w:tcPr>
          <w:p w:rsidR="00E52A49" w:rsidRPr="00E52A49" w:rsidRDefault="00E52A49" w:rsidP="001A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hideMark/>
          </w:tcPr>
          <w:p w:rsidR="00E52A49" w:rsidRPr="00E52A49" w:rsidRDefault="00E52A49" w:rsidP="001A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A49" w:rsidRPr="00E52A49" w:rsidTr="001A7553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49" w:rsidRPr="00E52A49" w:rsidRDefault="00E52A49" w:rsidP="001A75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A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49" w:rsidRPr="00E52A49" w:rsidRDefault="00E52A49" w:rsidP="001A75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A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должностного оклада, руб.</w:t>
            </w:r>
          </w:p>
        </w:tc>
      </w:tr>
      <w:tr w:rsidR="00E52A49" w:rsidRPr="00E52A49" w:rsidTr="001A7553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49" w:rsidRPr="00E52A49" w:rsidRDefault="00E52A49" w:rsidP="001A75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lang w:eastAsia="ru-RU"/>
              </w:rPr>
            </w:pPr>
            <w:r w:rsidRPr="00E52A49"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lang w:eastAsia="ru-RU"/>
              </w:rPr>
              <w:t>1 квалификационный разряд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49" w:rsidRPr="00E52A49" w:rsidRDefault="00E52A49" w:rsidP="001A75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lang w:eastAsia="ru-RU"/>
              </w:rPr>
            </w:pPr>
            <w:r w:rsidRPr="00E52A49"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lang w:eastAsia="ru-RU"/>
              </w:rPr>
              <w:t>12 365</w:t>
            </w:r>
          </w:p>
        </w:tc>
      </w:tr>
      <w:tr w:rsidR="00E52A49" w:rsidRPr="00E52A49" w:rsidTr="001A7553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49" w:rsidRPr="00E52A49" w:rsidRDefault="00E52A49" w:rsidP="001A75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52A4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 квалификационный разряд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49" w:rsidRPr="00E52A49" w:rsidRDefault="00E52A49" w:rsidP="001A75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52A4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12 455</w:t>
            </w:r>
          </w:p>
        </w:tc>
      </w:tr>
      <w:tr w:rsidR="00E52A49" w:rsidRPr="00E52A49" w:rsidTr="001A7553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49" w:rsidRPr="00E52A49" w:rsidRDefault="00E52A49" w:rsidP="001A75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52A4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 квалификационный разряд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49" w:rsidRPr="00E52A49" w:rsidRDefault="00E52A49" w:rsidP="001A75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52A4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12 571</w:t>
            </w:r>
          </w:p>
        </w:tc>
      </w:tr>
      <w:tr w:rsidR="00E52A49" w:rsidRPr="00E52A49" w:rsidTr="001A7553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49" w:rsidRPr="00E52A49" w:rsidRDefault="00E52A49" w:rsidP="001A75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lang w:eastAsia="ru-RU"/>
              </w:rPr>
            </w:pPr>
            <w:r w:rsidRPr="00E52A49"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lang w:eastAsia="ru-RU"/>
              </w:rPr>
              <w:t>4 квалификационный разряд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49" w:rsidRPr="00E52A49" w:rsidRDefault="00E52A49" w:rsidP="001A75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lang w:eastAsia="ru-RU"/>
              </w:rPr>
            </w:pPr>
            <w:r w:rsidRPr="00E52A49"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lang w:eastAsia="ru-RU"/>
              </w:rPr>
              <w:t>12 713</w:t>
            </w:r>
          </w:p>
        </w:tc>
      </w:tr>
      <w:tr w:rsidR="00E52A49" w:rsidRPr="00E52A49" w:rsidTr="001A7553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49" w:rsidRPr="00E52A49" w:rsidRDefault="00E52A49" w:rsidP="001A75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52A4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 квалификационный разряд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49" w:rsidRPr="00E52A49" w:rsidRDefault="00E52A49" w:rsidP="001A75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52A4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12 792</w:t>
            </w:r>
          </w:p>
        </w:tc>
      </w:tr>
      <w:tr w:rsidR="00E52A49" w:rsidRPr="00E52A49" w:rsidTr="001A7553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49" w:rsidRPr="00E52A49" w:rsidRDefault="00E52A49" w:rsidP="001A75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52A4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 квалификационный разряд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A49" w:rsidRPr="00E52A49" w:rsidRDefault="00E52A49" w:rsidP="001A75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52A4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12 951</w:t>
            </w:r>
          </w:p>
        </w:tc>
      </w:tr>
    </w:tbl>
    <w:p w:rsidR="00E52A49" w:rsidRPr="00E52A49" w:rsidRDefault="00E52A49" w:rsidP="00E52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2A49" w:rsidRPr="00E52A49" w:rsidRDefault="00E52A49" w:rsidP="00E5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kern w:val="2"/>
          <w:sz w:val="16"/>
          <w:szCs w:val="16"/>
        </w:rPr>
      </w:pPr>
    </w:p>
    <w:p w:rsidR="005C317E" w:rsidRDefault="005C317E" w:rsidP="005C317E">
      <w:pPr>
        <w:spacing w:after="0" w:line="24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5C317E" w:rsidRPr="005C317E" w:rsidRDefault="005C317E" w:rsidP="005C317E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 xml:space="preserve">23.11.2023 </w:t>
      </w:r>
      <w:r w:rsidRPr="005C317E">
        <w:rPr>
          <w:rFonts w:ascii="Times New Roman" w:hAnsi="Times New Roman" w:cs="Times New Roman"/>
          <w:b/>
          <w:sz w:val="16"/>
          <w:szCs w:val="16"/>
        </w:rPr>
        <w:t>г</w:t>
      </w:r>
      <w:r w:rsidRPr="005C317E">
        <w:rPr>
          <w:rFonts w:ascii="Times New Roman" w:hAnsi="Times New Roman" w:cs="Times New Roman"/>
          <w:b/>
          <w:caps/>
          <w:sz w:val="16"/>
          <w:szCs w:val="16"/>
        </w:rPr>
        <w:t>. № 51</w:t>
      </w:r>
    </w:p>
    <w:p w:rsidR="005C317E" w:rsidRPr="005C317E" w:rsidRDefault="005C317E" w:rsidP="005C317E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5C317E" w:rsidRPr="005C317E" w:rsidRDefault="005C317E" w:rsidP="005C31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5C317E" w:rsidRPr="005C317E" w:rsidRDefault="005C317E" w:rsidP="005C31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>БОХАНСКИЙ МУНИЦИПАЛЬНЫЙ РАЙОН</w:t>
      </w:r>
    </w:p>
    <w:p w:rsidR="005C317E" w:rsidRPr="005C317E" w:rsidRDefault="005C317E" w:rsidP="005C317E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«ХОХОРСК»</w:t>
      </w:r>
    </w:p>
    <w:p w:rsidR="005C317E" w:rsidRPr="005C317E" w:rsidRDefault="005C317E" w:rsidP="005C317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>АДМИНИСТРАЦИя</w:t>
      </w:r>
    </w:p>
    <w:p w:rsidR="005C317E" w:rsidRPr="005C317E" w:rsidRDefault="005C317E" w:rsidP="005C317E">
      <w:pPr>
        <w:spacing w:before="1" w:line="247" w:lineRule="auto"/>
        <w:ind w:left="3328" w:right="615" w:hanging="2220"/>
        <w:rPr>
          <w:rFonts w:ascii="Times New Roman" w:hAnsi="Times New Roman" w:cs="Times New Roman"/>
          <w:b/>
          <w:caps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Постановление</w:t>
      </w:r>
    </w:p>
    <w:p w:rsidR="005C317E" w:rsidRPr="005C317E" w:rsidRDefault="005C317E" w:rsidP="005C317E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 xml:space="preserve">О ВНЕСЕНИИ ИЗМЕНЕНИЙ В ПОСТАНОВЛЕНИЕ №58 ОТ 9 ДЕКАБРЯ 2022 ГОДА  </w:t>
      </w:r>
      <w:r w:rsidRPr="005C317E">
        <w:rPr>
          <w:rFonts w:ascii="Times New Roman" w:hAnsi="Times New Roman" w:cs="Times New Roman"/>
          <w:b/>
          <w:kern w:val="2"/>
          <w:sz w:val="16"/>
          <w:szCs w:val="16"/>
        </w:rPr>
        <w:t>ОБ УТВЕРЖДЕНИИ АДМИНИСТРАТИВНОГО РЕГЛАМЕНТА</w:t>
      </w:r>
    </w:p>
    <w:p w:rsidR="005C317E" w:rsidRPr="005C317E" w:rsidRDefault="005C317E" w:rsidP="005C317E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ru-RU"/>
        </w:rPr>
      </w:pPr>
      <w:r w:rsidRPr="005C317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ru-RU"/>
        </w:rPr>
        <w:t>ПРЕДОСТАВЛЕНИЯ МУНИЦИПАЛЬНОЙ УСЛУГИ</w:t>
      </w:r>
    </w:p>
    <w:p w:rsidR="005C317E" w:rsidRPr="005C317E" w:rsidRDefault="005C317E" w:rsidP="005C317E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5C317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ru-RU"/>
        </w:rPr>
        <w:t>«</w:t>
      </w:r>
      <w:r w:rsidRPr="005C317E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ПОСТАНОВКА НА ЗЕМЕЛЬНЫЙ УЧЕТ ГРАЖДАН,</w:t>
      </w:r>
    </w:p>
    <w:p w:rsidR="005C317E" w:rsidRPr="005C317E" w:rsidRDefault="005C317E" w:rsidP="005C317E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5C317E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ИМЕЮЩИХ ПРАВО НА ПРЕДОСТАВЛЕНИЕ ЗЕМЕЛЬНЫХ УЧАСТКОВ В СОБСТВЕННОСТЬ БЕСПЛАТНО»</w:t>
      </w:r>
      <w:r w:rsidRPr="005C317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C317E" w:rsidRPr="005C317E" w:rsidRDefault="005C317E" w:rsidP="005C317E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16"/>
          <w:szCs w:val="16"/>
          <w:lang w:eastAsia="ru-RU"/>
        </w:rPr>
      </w:pPr>
    </w:p>
    <w:p w:rsidR="005C317E" w:rsidRPr="005C317E" w:rsidRDefault="005C317E" w:rsidP="005C317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5C317E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ab/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постановления Правительства Иркутской области от 20 июня </w:t>
      </w:r>
      <w:r w:rsidRPr="005C317E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lastRenderedPageBreak/>
        <w:t>2023 года №510-пп, экспертного заключения № 3464 от 07.11.2023 г. Института муниципальной правовой информации имени М. М. Сперанского, администрация муниципального образования «Хохорск»,</w:t>
      </w:r>
    </w:p>
    <w:p w:rsidR="005C317E" w:rsidRPr="005C317E" w:rsidRDefault="005C317E" w:rsidP="005C317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</w:p>
    <w:p w:rsidR="005C317E" w:rsidRPr="005C317E" w:rsidRDefault="005C317E" w:rsidP="005C317E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</w:pPr>
      <w:r w:rsidRPr="005C317E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  <w:t>ПОСТАНОВЛЯЕТ:</w:t>
      </w:r>
    </w:p>
    <w:p w:rsidR="005C317E" w:rsidRPr="005C317E" w:rsidRDefault="005C317E" w:rsidP="005C317E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</w:pPr>
    </w:p>
    <w:p w:rsidR="005C317E" w:rsidRPr="005C317E" w:rsidRDefault="005C317E" w:rsidP="005C317E">
      <w:pPr>
        <w:spacing w:after="0" w:line="238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317E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 xml:space="preserve">1. </w:t>
      </w:r>
      <w:r w:rsidRPr="005C317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Внести следующие  изменения в Регламент Постановления №58 от 09.12.2022 г. </w:t>
      </w:r>
      <w:r w:rsidRPr="005C317E">
        <w:rPr>
          <w:rFonts w:ascii="Times New Roman" w:hAnsi="Times New Roman" w:cs="Times New Roman"/>
          <w:caps/>
          <w:sz w:val="16"/>
          <w:szCs w:val="16"/>
        </w:rPr>
        <w:t>«</w:t>
      </w:r>
      <w:r w:rsidRPr="005C31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C317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«Постановка на </w:t>
      </w:r>
      <w:r w:rsidRPr="005C31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земельный  учет граждан, имеющих право на предоставление земельных участков в собственность, бесплатно»</w:t>
      </w:r>
    </w:p>
    <w:p w:rsidR="005C317E" w:rsidRPr="005C317E" w:rsidRDefault="005C317E" w:rsidP="005C317E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C317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1.1. подпункт 7 пункта 8, подпункт 6 пункта 73 Регламента - слова «</w:t>
      </w:r>
      <w:r w:rsidRPr="005C317E">
        <w:rPr>
          <w:rFonts w:ascii="Times New Roman" w:hAnsi="Times New Roman" w:cs="Times New Roman"/>
          <w:sz w:val="16"/>
          <w:szCs w:val="16"/>
          <w:lang w:eastAsia="ru-RU"/>
        </w:rPr>
        <w:t>Пенсионный фонд Российской Федерации»</w:t>
      </w:r>
      <w:r w:rsidRPr="005C317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заменить на  «Фонд пенсионного и социального страхования Российской Федерации»;</w:t>
      </w:r>
    </w:p>
    <w:p w:rsidR="005C317E" w:rsidRPr="005C317E" w:rsidRDefault="005C317E" w:rsidP="005C317E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C317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1.2. пункты 12, подпункт 3 п. 16, 49, 50, 53,54,55,56,67,69,75, подпункт 3 п. 116, подпункт 3 п. 121, п. 123  -  слова «Портала» заменить  «Публично – правовая компания «</w:t>
      </w:r>
      <w:proofErr w:type="spellStart"/>
      <w:r w:rsidRPr="005C317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Роскадастр</w:t>
      </w:r>
      <w:proofErr w:type="spellEnd"/>
      <w:r w:rsidRPr="005C317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»;</w:t>
      </w:r>
    </w:p>
    <w:p w:rsidR="005C317E" w:rsidRPr="005C317E" w:rsidRDefault="005C317E" w:rsidP="005C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</w:pPr>
      <w:r w:rsidRPr="005C317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1.3. подпункт 1 пункта 8, подпункт 2 п.73 -  слова «</w:t>
      </w:r>
      <w:r w:rsidRPr="005C317E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Федеральная служба государственной регистрации, кадастра и картографии или ее территориальный орган» заменить «П</w:t>
      </w:r>
      <w:r w:rsidRPr="005C317E">
        <w:rPr>
          <w:rFonts w:ascii="Times New Roman" w:eastAsia="Times New Roman" w:hAnsi="Times New Roman" w:cs="Times New Roman"/>
          <w:kern w:val="2"/>
          <w:sz w:val="16"/>
          <w:szCs w:val="16"/>
        </w:rPr>
        <w:t>ублично-правовая компания «</w:t>
      </w:r>
      <w:proofErr w:type="spellStart"/>
      <w:r w:rsidRPr="005C317E">
        <w:rPr>
          <w:rFonts w:ascii="Times New Roman" w:eastAsia="Times New Roman" w:hAnsi="Times New Roman" w:cs="Times New Roman"/>
          <w:kern w:val="2"/>
          <w:sz w:val="16"/>
          <w:szCs w:val="16"/>
        </w:rPr>
        <w:t>Роскадастр</w:t>
      </w:r>
      <w:proofErr w:type="spellEnd"/>
      <w:r w:rsidRPr="005C317E">
        <w:rPr>
          <w:rFonts w:ascii="Times New Roman" w:eastAsia="Times New Roman" w:hAnsi="Times New Roman" w:cs="Times New Roman"/>
          <w:kern w:val="2"/>
          <w:sz w:val="16"/>
          <w:szCs w:val="16"/>
        </w:rPr>
        <w:t>»</w:t>
      </w:r>
      <w:r w:rsidRPr="005C317E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  <w:t>.</w:t>
      </w:r>
    </w:p>
    <w:p w:rsidR="005C317E" w:rsidRPr="005C317E" w:rsidRDefault="005C317E" w:rsidP="005C317E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16"/>
          <w:szCs w:val="16"/>
        </w:rPr>
      </w:pPr>
      <w:r w:rsidRPr="005C317E">
        <w:rPr>
          <w:rFonts w:ascii="Times New Roman" w:hAnsi="Times New Roman" w:cs="Times New Roman"/>
          <w:color w:val="242424"/>
          <w:sz w:val="16"/>
          <w:szCs w:val="16"/>
        </w:rPr>
        <w:t>2. Разместить на официальном сайте МО «</w:t>
      </w:r>
      <w:proofErr w:type="spellStart"/>
      <w:r w:rsidRPr="005C317E">
        <w:rPr>
          <w:rFonts w:ascii="Times New Roman" w:hAnsi="Times New Roman" w:cs="Times New Roman"/>
          <w:color w:val="242424"/>
          <w:sz w:val="16"/>
          <w:szCs w:val="16"/>
        </w:rPr>
        <w:t>Боханский</w:t>
      </w:r>
      <w:proofErr w:type="spellEnd"/>
      <w:r w:rsidRPr="005C317E">
        <w:rPr>
          <w:rFonts w:ascii="Times New Roman" w:hAnsi="Times New Roman" w:cs="Times New Roman"/>
          <w:color w:val="242424"/>
          <w:sz w:val="16"/>
          <w:szCs w:val="16"/>
        </w:rPr>
        <w:t xml:space="preserve"> муниципальный район»  в сети Интернет и опубликовать в муниципальном Вестнике МО «Хохорск».</w:t>
      </w:r>
    </w:p>
    <w:p w:rsidR="005C317E" w:rsidRPr="005C317E" w:rsidRDefault="005C317E" w:rsidP="005C317E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16"/>
          <w:szCs w:val="16"/>
        </w:rPr>
      </w:pPr>
      <w:r w:rsidRPr="005C317E">
        <w:rPr>
          <w:rFonts w:ascii="Times New Roman" w:hAnsi="Times New Roman" w:cs="Times New Roman"/>
          <w:color w:val="242424"/>
          <w:sz w:val="16"/>
          <w:szCs w:val="16"/>
        </w:rPr>
        <w:t>3. Контроль за исполнение  настоящего постановления оставляю за собой.</w:t>
      </w:r>
    </w:p>
    <w:p w:rsidR="005C317E" w:rsidRPr="005C317E" w:rsidRDefault="005C317E" w:rsidP="005C317E">
      <w:pPr>
        <w:pStyle w:val="ConsPlusNormal"/>
        <w:widowControl/>
        <w:ind w:left="2419" w:firstLine="0"/>
        <w:rPr>
          <w:rFonts w:ascii="Times New Roman" w:hAnsi="Times New Roman" w:cs="Times New Roman"/>
          <w:sz w:val="16"/>
          <w:szCs w:val="16"/>
        </w:rPr>
      </w:pPr>
    </w:p>
    <w:p w:rsidR="005C317E" w:rsidRPr="005C317E" w:rsidRDefault="005C317E" w:rsidP="005C317E">
      <w:pPr>
        <w:pStyle w:val="ConsPlusNormal"/>
        <w:widowControl/>
        <w:ind w:left="2419" w:firstLine="0"/>
        <w:rPr>
          <w:rFonts w:ascii="Times New Roman" w:hAnsi="Times New Roman" w:cs="Times New Roman"/>
          <w:sz w:val="16"/>
          <w:szCs w:val="16"/>
        </w:rPr>
      </w:pPr>
    </w:p>
    <w:p w:rsidR="005C317E" w:rsidRPr="005C317E" w:rsidRDefault="005C317E" w:rsidP="005C3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317E">
        <w:rPr>
          <w:rFonts w:ascii="Times New Roman" w:hAnsi="Times New Roman" w:cs="Times New Roman"/>
          <w:sz w:val="16"/>
          <w:szCs w:val="16"/>
        </w:rPr>
        <w:t xml:space="preserve">Глава </w:t>
      </w:r>
      <w:r w:rsidRPr="005C317E">
        <w:rPr>
          <w:rFonts w:ascii="Times New Roman" w:hAnsi="Times New Roman" w:cs="Times New Roman"/>
          <w:bCs/>
          <w:sz w:val="16"/>
          <w:szCs w:val="16"/>
        </w:rPr>
        <w:t>муниципального образования «Хохорск»</w:t>
      </w:r>
    </w:p>
    <w:p w:rsidR="005C317E" w:rsidRPr="005C317E" w:rsidRDefault="005C317E" w:rsidP="005C3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C317E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5C317E" w:rsidRPr="005C317E" w:rsidRDefault="005C317E" w:rsidP="005C31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317E" w:rsidRPr="005C317E" w:rsidRDefault="005C317E" w:rsidP="005C31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C317E" w:rsidRPr="005C317E" w:rsidRDefault="005C317E" w:rsidP="005C317E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 xml:space="preserve">24.11.2023 </w:t>
      </w:r>
      <w:r w:rsidRPr="005C317E">
        <w:rPr>
          <w:rFonts w:ascii="Times New Roman" w:hAnsi="Times New Roman" w:cs="Times New Roman"/>
          <w:b/>
          <w:sz w:val="16"/>
          <w:szCs w:val="16"/>
        </w:rPr>
        <w:t>г</w:t>
      </w:r>
      <w:r w:rsidRPr="005C317E">
        <w:rPr>
          <w:rFonts w:ascii="Times New Roman" w:hAnsi="Times New Roman" w:cs="Times New Roman"/>
          <w:b/>
          <w:caps/>
          <w:sz w:val="16"/>
          <w:szCs w:val="16"/>
        </w:rPr>
        <w:t>. № 52</w:t>
      </w:r>
    </w:p>
    <w:p w:rsidR="005C317E" w:rsidRPr="005C317E" w:rsidRDefault="005C317E" w:rsidP="005C317E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5C317E" w:rsidRPr="005C317E" w:rsidRDefault="005C317E" w:rsidP="005C31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5C317E" w:rsidRPr="005C317E" w:rsidRDefault="005C317E" w:rsidP="005C31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>БОХАНСКИЙ МУНИЦИПАЛЬНЫЙ РАЙОН</w:t>
      </w:r>
    </w:p>
    <w:p w:rsidR="005C317E" w:rsidRPr="005C317E" w:rsidRDefault="005C317E" w:rsidP="005C317E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«ХОХОРСК»</w:t>
      </w:r>
    </w:p>
    <w:p w:rsidR="005C317E" w:rsidRPr="005C317E" w:rsidRDefault="005C317E" w:rsidP="005C317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>АДМИНИСТРАЦИя</w:t>
      </w:r>
    </w:p>
    <w:p w:rsidR="005C317E" w:rsidRPr="005C317E" w:rsidRDefault="005C317E" w:rsidP="005C317E">
      <w:pPr>
        <w:spacing w:before="1" w:line="247" w:lineRule="auto"/>
        <w:ind w:left="3328" w:right="615" w:hanging="2220"/>
        <w:rPr>
          <w:rFonts w:ascii="Times New Roman" w:hAnsi="Times New Roman" w:cs="Times New Roman"/>
          <w:b/>
          <w:caps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Постановление</w:t>
      </w:r>
    </w:p>
    <w:p w:rsidR="005C317E" w:rsidRPr="005C317E" w:rsidRDefault="005C317E" w:rsidP="005C317E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317E">
        <w:rPr>
          <w:rFonts w:ascii="Times New Roman" w:hAnsi="Times New Roman" w:cs="Times New Roman"/>
          <w:b/>
          <w:caps/>
          <w:sz w:val="16"/>
          <w:szCs w:val="16"/>
        </w:rPr>
        <w:t xml:space="preserve">О ВНЕСЕНИИ ИЗМЕНЕНИЙ В ПОСТАНОВЛЕНИЕ №16 ОТ 3 МАРТА  2023 ГОДА  </w:t>
      </w:r>
      <w:r w:rsidRPr="005C317E">
        <w:rPr>
          <w:rFonts w:ascii="Times New Roman" w:hAnsi="Times New Roman" w:cs="Times New Roman"/>
          <w:b/>
          <w:sz w:val="16"/>
          <w:szCs w:val="16"/>
        </w:rPr>
        <w:t>ОБ УТВЕРЖДЕНИИ ПОЛОЖЕНИЯ «О ПОРЯДКЕ ВЕДЕНИЯ УЧЕТА ГРАЖДАН В КАЧЕСТВЕ НУЖДАЮЩИХСЯ В ЖИЛЫХ ПОМЕЩЕНИЯХ, ПРЕДОСТАВЛЯЕМЫХ ПО ДОГОВОРУ СОЦИАЛЬНОГО НАЙМА, А ТАКЖЕ О ПОРЯДКЕ ПРЕДОСТАВЛЕНИЯ ИМ ЖИЛЫХ ПОМЕЩЕНИЙ ПО ДОГОВОРАМ СОЦИАЛЬНОГО НАЙМА НА ТЕРРИТОРИИ МУНИЦИПАЛЬНОГО ОБРАЗОВАНИЯ «ХОХОРСК»»</w:t>
      </w:r>
    </w:p>
    <w:p w:rsidR="005C317E" w:rsidRPr="005C317E" w:rsidRDefault="005C317E" w:rsidP="005C317E">
      <w:pPr>
        <w:spacing w:after="0" w:line="238" w:lineRule="atLeast"/>
        <w:rPr>
          <w:rFonts w:ascii="Times New Roman" w:eastAsia="Times New Roman" w:hAnsi="Times New Roman" w:cs="Times New Roman"/>
          <w:b/>
          <w:color w:val="242424"/>
          <w:sz w:val="16"/>
          <w:szCs w:val="16"/>
          <w:lang w:eastAsia="ru-RU"/>
        </w:rPr>
      </w:pPr>
    </w:p>
    <w:p w:rsidR="005C317E" w:rsidRPr="005C317E" w:rsidRDefault="005C317E" w:rsidP="005C317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5C317E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ab/>
        <w:t>В соответствии с Федеральным законом от 06.10.2003 № 131-ФЗ "Об общих принципах организации местного самоуправления в Российской Федерации", статьи 56, 57  Жилищного кодекса, экспертного заключения № 3500 от 07.11.2023 г. Института муниципальной правовой информации имени М. М. Сперанского, администрация муниципального образования «Хохорск»,</w:t>
      </w:r>
    </w:p>
    <w:p w:rsidR="005C317E" w:rsidRPr="005C317E" w:rsidRDefault="005C317E" w:rsidP="005C317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</w:p>
    <w:p w:rsidR="005C317E" w:rsidRPr="005C317E" w:rsidRDefault="005C317E" w:rsidP="005C317E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</w:pPr>
      <w:r w:rsidRPr="005C317E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  <w:t>ПОСТАНОВЛЯЕТ:</w:t>
      </w:r>
    </w:p>
    <w:p w:rsidR="005C317E" w:rsidRPr="005C317E" w:rsidRDefault="005C317E" w:rsidP="005C317E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</w:pPr>
    </w:p>
    <w:p w:rsidR="005C317E" w:rsidRPr="005C317E" w:rsidRDefault="005C317E" w:rsidP="005C317E">
      <w:pPr>
        <w:tabs>
          <w:tab w:val="left" w:pos="720"/>
        </w:tabs>
        <w:spacing w:after="0" w:line="240" w:lineRule="auto"/>
        <w:ind w:right="-88"/>
        <w:jc w:val="both"/>
        <w:rPr>
          <w:rFonts w:ascii="Times New Roman" w:hAnsi="Times New Roman" w:cs="Times New Roman"/>
          <w:sz w:val="16"/>
          <w:szCs w:val="16"/>
        </w:rPr>
      </w:pPr>
      <w:r w:rsidRPr="005C317E">
        <w:rPr>
          <w:rFonts w:ascii="Times New Roman" w:eastAsia="Times New Roman" w:hAnsi="Times New Roman" w:cs="Times New Roman"/>
          <w:bCs/>
          <w:color w:val="242424"/>
          <w:sz w:val="16"/>
          <w:szCs w:val="16"/>
          <w:lang w:eastAsia="ru-RU"/>
        </w:rPr>
        <w:t xml:space="preserve">1. </w:t>
      </w:r>
      <w:r w:rsidRPr="005C317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Внести следующие  изменения в Постановления №16 от 03.03.2023 г. </w:t>
      </w:r>
      <w:r w:rsidRPr="005C317E">
        <w:rPr>
          <w:rFonts w:ascii="Times New Roman" w:hAnsi="Times New Roman" w:cs="Times New Roman"/>
          <w:sz w:val="16"/>
          <w:szCs w:val="16"/>
        </w:rPr>
        <w:t xml:space="preserve">Об утверждении положения «О порядке ведения учета граждан в качестве нуждающихся в жилых помещениях, предоставляемых по договору социального найма, а также о </w:t>
      </w:r>
      <w:r w:rsidRPr="005C317E">
        <w:rPr>
          <w:rFonts w:ascii="Times New Roman" w:hAnsi="Times New Roman" w:cs="Times New Roman"/>
          <w:sz w:val="16"/>
          <w:szCs w:val="16"/>
        </w:rPr>
        <w:lastRenderedPageBreak/>
        <w:t>порядке предоставления им жилых помещений по договорам социального найма на территории муниципального образования «Хохорск»»</w:t>
      </w:r>
    </w:p>
    <w:p w:rsidR="005C317E" w:rsidRPr="005C317E" w:rsidRDefault="005C317E" w:rsidP="005C317E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proofErr w:type="gramStart"/>
      <w:r w:rsidRPr="005C317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1.1. абзац шестой пункта 1.23 изложить в следующей редакции «</w:t>
      </w:r>
      <w:r w:rsidRPr="005C317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Федерации»;</w:t>
      </w:r>
      <w:proofErr w:type="gramEnd"/>
    </w:p>
    <w:p w:rsidR="005C317E" w:rsidRPr="005C317E" w:rsidRDefault="005C317E" w:rsidP="005C317E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C317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1.2. абзац третий пункта 2.2 – исключить.</w:t>
      </w:r>
    </w:p>
    <w:p w:rsidR="005C317E" w:rsidRPr="005C317E" w:rsidRDefault="005C317E" w:rsidP="005C317E">
      <w:pPr>
        <w:spacing w:after="0" w:line="238" w:lineRule="atLeast"/>
        <w:jc w:val="both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</w:pPr>
    </w:p>
    <w:p w:rsidR="005C317E" w:rsidRPr="005C317E" w:rsidRDefault="005C317E" w:rsidP="005C317E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16"/>
          <w:szCs w:val="16"/>
        </w:rPr>
      </w:pPr>
      <w:r w:rsidRPr="005C317E">
        <w:rPr>
          <w:rFonts w:ascii="Times New Roman" w:hAnsi="Times New Roman" w:cs="Times New Roman"/>
          <w:color w:val="242424"/>
          <w:sz w:val="16"/>
          <w:szCs w:val="16"/>
        </w:rPr>
        <w:t>2. Разместить на официальном сайте МО «</w:t>
      </w:r>
      <w:proofErr w:type="spellStart"/>
      <w:r w:rsidRPr="005C317E">
        <w:rPr>
          <w:rFonts w:ascii="Times New Roman" w:hAnsi="Times New Roman" w:cs="Times New Roman"/>
          <w:color w:val="242424"/>
          <w:sz w:val="16"/>
          <w:szCs w:val="16"/>
        </w:rPr>
        <w:t>Боханский</w:t>
      </w:r>
      <w:proofErr w:type="spellEnd"/>
      <w:r w:rsidRPr="005C317E">
        <w:rPr>
          <w:rFonts w:ascii="Times New Roman" w:hAnsi="Times New Roman" w:cs="Times New Roman"/>
          <w:color w:val="242424"/>
          <w:sz w:val="16"/>
          <w:szCs w:val="16"/>
        </w:rPr>
        <w:t xml:space="preserve"> муниципальный район»  в сети Интернет и опубликовать в муниципальном Вестнике МО «Хохорск».</w:t>
      </w:r>
    </w:p>
    <w:p w:rsidR="005C317E" w:rsidRPr="005C317E" w:rsidRDefault="005C317E" w:rsidP="005C317E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16"/>
          <w:szCs w:val="16"/>
        </w:rPr>
      </w:pPr>
      <w:r w:rsidRPr="005C317E">
        <w:rPr>
          <w:rFonts w:ascii="Times New Roman" w:hAnsi="Times New Roman" w:cs="Times New Roman"/>
          <w:color w:val="242424"/>
          <w:sz w:val="16"/>
          <w:szCs w:val="16"/>
        </w:rPr>
        <w:t>3. Контроль за исполнение  настоящего постановления оставляю за собой.</w:t>
      </w:r>
    </w:p>
    <w:p w:rsidR="005C317E" w:rsidRPr="005C317E" w:rsidRDefault="005C317E" w:rsidP="005C317E">
      <w:pPr>
        <w:pStyle w:val="ConsPlusNormal"/>
        <w:widowControl/>
        <w:ind w:left="2419" w:firstLine="0"/>
        <w:rPr>
          <w:rFonts w:ascii="Times New Roman" w:hAnsi="Times New Roman" w:cs="Times New Roman"/>
          <w:sz w:val="16"/>
          <w:szCs w:val="16"/>
        </w:rPr>
      </w:pPr>
    </w:p>
    <w:p w:rsidR="005C317E" w:rsidRPr="005C317E" w:rsidRDefault="005C317E" w:rsidP="005C317E">
      <w:pPr>
        <w:pStyle w:val="ConsPlusNormal"/>
        <w:widowControl/>
        <w:ind w:left="2419" w:firstLine="0"/>
        <w:rPr>
          <w:rFonts w:ascii="Times New Roman" w:hAnsi="Times New Roman" w:cs="Times New Roman"/>
          <w:sz w:val="16"/>
          <w:szCs w:val="16"/>
        </w:rPr>
      </w:pPr>
    </w:p>
    <w:p w:rsidR="005C317E" w:rsidRPr="005C317E" w:rsidRDefault="005C317E" w:rsidP="005C3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317E">
        <w:rPr>
          <w:rFonts w:ascii="Times New Roman" w:hAnsi="Times New Roman" w:cs="Times New Roman"/>
          <w:sz w:val="16"/>
          <w:szCs w:val="16"/>
        </w:rPr>
        <w:t xml:space="preserve">Глава </w:t>
      </w:r>
      <w:r w:rsidRPr="005C317E">
        <w:rPr>
          <w:rFonts w:ascii="Times New Roman" w:hAnsi="Times New Roman" w:cs="Times New Roman"/>
          <w:bCs/>
          <w:sz w:val="16"/>
          <w:szCs w:val="16"/>
        </w:rPr>
        <w:t>муниципального образования «Хохорск»</w:t>
      </w:r>
    </w:p>
    <w:p w:rsidR="005C317E" w:rsidRPr="005C317E" w:rsidRDefault="005C317E" w:rsidP="005C3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C317E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5C317E" w:rsidRPr="005C317E" w:rsidRDefault="005C317E" w:rsidP="005C31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C317E" w:rsidRPr="005C317E" w:rsidRDefault="005C317E" w:rsidP="005C317E">
      <w:pPr>
        <w:rPr>
          <w:rFonts w:ascii="Times New Roman" w:hAnsi="Times New Roman" w:cs="Times New Roman"/>
          <w:sz w:val="16"/>
          <w:szCs w:val="16"/>
        </w:rPr>
      </w:pPr>
    </w:p>
    <w:p w:rsidR="00743C8A" w:rsidRPr="00E52A49" w:rsidRDefault="00743C8A" w:rsidP="00743C8A">
      <w:pPr>
        <w:rPr>
          <w:rFonts w:ascii="Times New Roman" w:hAnsi="Times New Roman" w:cs="Times New Roman"/>
          <w:sz w:val="16"/>
          <w:szCs w:val="16"/>
        </w:rPr>
      </w:pPr>
    </w:p>
    <w:p w:rsidR="00F31A83" w:rsidRDefault="00F31A83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>
      <w:pPr>
        <w:rPr>
          <w:rFonts w:ascii="Times New Roman" w:hAnsi="Times New Roman" w:cs="Times New Roman"/>
          <w:sz w:val="16"/>
          <w:szCs w:val="16"/>
        </w:rPr>
      </w:pPr>
    </w:p>
    <w:p w:rsidR="00C165A4" w:rsidRDefault="00C165A4" w:rsidP="00C165A4">
      <w:pPr>
        <w:jc w:val="both"/>
        <w:rPr>
          <w:sz w:val="16"/>
          <w:szCs w:val="16"/>
        </w:rPr>
      </w:pPr>
    </w:p>
    <w:p w:rsidR="00C165A4" w:rsidRDefault="00C165A4" w:rsidP="00C165A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C165A4" w:rsidRDefault="00C165A4" w:rsidP="00C165A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C165A4" w:rsidRDefault="00C165A4" w:rsidP="00C165A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C165A4" w:rsidRDefault="00C165A4" w:rsidP="00C165A4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165A4" w:rsidRDefault="00C165A4" w:rsidP="00C165A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C165A4" w:rsidRPr="00D013EB" w:rsidRDefault="00C165A4" w:rsidP="00C165A4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C165A4" w:rsidRDefault="00C165A4" w:rsidP="00C165A4">
      <w:pPr>
        <w:spacing w:after="0"/>
        <w:jc w:val="right"/>
      </w:pPr>
      <w:r w:rsidRPr="00D013E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15 экз. подписан  2</w:t>
      </w:r>
      <w:r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11</w:t>
      </w:r>
      <w:r>
        <w:rPr>
          <w:rFonts w:ascii="Times New Roman" w:hAnsi="Times New Roman" w:cs="Times New Roman"/>
          <w:sz w:val="16"/>
          <w:szCs w:val="16"/>
        </w:rPr>
        <w:t>. 202</w:t>
      </w:r>
      <w:r>
        <w:rPr>
          <w:rFonts w:ascii="Times New Roman" w:hAnsi="Times New Roman" w:cs="Times New Roman"/>
          <w:sz w:val="16"/>
          <w:szCs w:val="16"/>
        </w:rPr>
        <w:t>3</w:t>
      </w:r>
      <w:bookmarkStart w:id="21" w:name="_GoBack"/>
      <w:bookmarkEnd w:id="21"/>
      <w:r>
        <w:rPr>
          <w:rFonts w:ascii="Times New Roman" w:hAnsi="Times New Roman" w:cs="Times New Roman"/>
          <w:sz w:val="16"/>
          <w:szCs w:val="16"/>
        </w:rPr>
        <w:t xml:space="preserve">  г</w:t>
      </w:r>
      <w:r>
        <w:t xml:space="preserve">  </w:t>
      </w:r>
    </w:p>
    <w:p w:rsidR="00C165A4" w:rsidRDefault="00C165A4" w:rsidP="00C165A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C165A4" w:rsidRDefault="00C165A4" w:rsidP="00C165A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C165A4" w:rsidRPr="004B2570" w:rsidRDefault="00C165A4" w:rsidP="00C165A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C165A4" w:rsidRPr="004B2570" w:rsidRDefault="00C165A4" w:rsidP="00C165A4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C165A4" w:rsidRDefault="00C165A4" w:rsidP="00C165A4"/>
    <w:p w:rsidR="00C165A4" w:rsidRPr="00E52A49" w:rsidRDefault="00C165A4">
      <w:pPr>
        <w:rPr>
          <w:rFonts w:ascii="Times New Roman" w:hAnsi="Times New Roman" w:cs="Times New Roman"/>
          <w:sz w:val="16"/>
          <w:szCs w:val="16"/>
        </w:rPr>
      </w:pPr>
    </w:p>
    <w:sectPr w:rsidR="00C165A4" w:rsidRPr="00E52A49" w:rsidSect="00743C8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306E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51D67"/>
    <w:multiLevelType w:val="hybridMultilevel"/>
    <w:tmpl w:val="CF22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D59"/>
    <w:multiLevelType w:val="hybridMultilevel"/>
    <w:tmpl w:val="E056FEDA"/>
    <w:lvl w:ilvl="0" w:tplc="9556856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C86271"/>
    <w:multiLevelType w:val="hybridMultilevel"/>
    <w:tmpl w:val="5BCE4A0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270934"/>
    <w:multiLevelType w:val="hybridMultilevel"/>
    <w:tmpl w:val="8E1AF908"/>
    <w:lvl w:ilvl="0" w:tplc="C5CC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701FA"/>
    <w:multiLevelType w:val="multilevel"/>
    <w:tmpl w:val="D612EB5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6">
    <w:nsid w:val="0F0576A1"/>
    <w:multiLevelType w:val="hybridMultilevel"/>
    <w:tmpl w:val="78364C5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C21C6"/>
    <w:multiLevelType w:val="hybridMultilevel"/>
    <w:tmpl w:val="0E94B1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6234D0"/>
    <w:multiLevelType w:val="hybridMultilevel"/>
    <w:tmpl w:val="A68255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F2356"/>
    <w:multiLevelType w:val="hybridMultilevel"/>
    <w:tmpl w:val="67AE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A6504"/>
    <w:multiLevelType w:val="hybridMultilevel"/>
    <w:tmpl w:val="6658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B35DF"/>
    <w:multiLevelType w:val="hybridMultilevel"/>
    <w:tmpl w:val="B1E41A54"/>
    <w:lvl w:ilvl="0" w:tplc="91E0C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422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AA484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8000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D232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FC65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32B9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FADE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0C4B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9B05D24"/>
    <w:multiLevelType w:val="hybridMultilevel"/>
    <w:tmpl w:val="904E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82421"/>
    <w:multiLevelType w:val="hybridMultilevel"/>
    <w:tmpl w:val="0D8405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05A5E50"/>
    <w:multiLevelType w:val="hybridMultilevel"/>
    <w:tmpl w:val="7F22C5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700BD1"/>
    <w:multiLevelType w:val="hybridMultilevel"/>
    <w:tmpl w:val="C1A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6">
    <w:nsid w:val="55486E44"/>
    <w:multiLevelType w:val="multilevel"/>
    <w:tmpl w:val="0CEC07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A7408"/>
    <w:multiLevelType w:val="multilevel"/>
    <w:tmpl w:val="AF80628A"/>
    <w:lvl w:ilvl="0">
      <w:start w:val="1"/>
      <w:numFmt w:val="decimal"/>
      <w:lvlText w:val="%1."/>
      <w:lvlJc w:val="left"/>
      <w:pPr>
        <w:ind w:left="2419" w:hanging="17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32667CC"/>
    <w:multiLevelType w:val="multilevel"/>
    <w:tmpl w:val="826A8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E1BDC"/>
    <w:multiLevelType w:val="multilevel"/>
    <w:tmpl w:val="EB72147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0">
    <w:nsid w:val="66592E2C"/>
    <w:multiLevelType w:val="hybridMultilevel"/>
    <w:tmpl w:val="C136AB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7770280"/>
    <w:multiLevelType w:val="multilevel"/>
    <w:tmpl w:val="30B63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BC12D0"/>
    <w:multiLevelType w:val="hybridMultilevel"/>
    <w:tmpl w:val="6060DDAC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>
    <w:nsid w:val="73F12FFA"/>
    <w:multiLevelType w:val="multilevel"/>
    <w:tmpl w:val="98B62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95E4A"/>
    <w:multiLevelType w:val="multilevel"/>
    <w:tmpl w:val="4C9A2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44BC9"/>
    <w:multiLevelType w:val="hybridMultilevel"/>
    <w:tmpl w:val="5B44C3C6"/>
    <w:lvl w:ilvl="0" w:tplc="041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18"/>
  </w:num>
  <w:num w:numId="7">
    <w:abstractNumId w:val="23"/>
  </w:num>
  <w:num w:numId="8">
    <w:abstractNumId w:val="16"/>
  </w:num>
  <w:num w:numId="9">
    <w:abstractNumId w:val="1"/>
  </w:num>
  <w:num w:numId="10">
    <w:abstractNumId w:val="9"/>
  </w:num>
  <w:num w:numId="11">
    <w:abstractNumId w:val="17"/>
  </w:num>
  <w:num w:numId="12">
    <w:abstractNumId w:val="4"/>
  </w:num>
  <w:num w:numId="13">
    <w:abstractNumId w:val="0"/>
  </w:num>
  <w:num w:numId="14">
    <w:abstractNumId w:val="5"/>
  </w:num>
  <w:num w:numId="15">
    <w:abstractNumId w:val="25"/>
  </w:num>
  <w:num w:numId="16">
    <w:abstractNumId w:val="7"/>
  </w:num>
  <w:num w:numId="17">
    <w:abstractNumId w:val="22"/>
  </w:num>
  <w:num w:numId="18">
    <w:abstractNumId w:val="20"/>
  </w:num>
  <w:num w:numId="19">
    <w:abstractNumId w:val="14"/>
  </w:num>
  <w:num w:numId="20">
    <w:abstractNumId w:val="3"/>
  </w:num>
  <w:num w:numId="21">
    <w:abstractNumId w:val="13"/>
  </w:num>
  <w:num w:numId="22">
    <w:abstractNumId w:val="2"/>
  </w:num>
  <w:num w:numId="23">
    <w:abstractNumId w:val="6"/>
  </w:num>
  <w:num w:numId="24">
    <w:abstractNumId w:val="12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AD"/>
    <w:rsid w:val="001A7477"/>
    <w:rsid w:val="001A7553"/>
    <w:rsid w:val="005C317E"/>
    <w:rsid w:val="00743C8A"/>
    <w:rsid w:val="007B4DDE"/>
    <w:rsid w:val="00836A39"/>
    <w:rsid w:val="00A12DB0"/>
    <w:rsid w:val="00C165A4"/>
    <w:rsid w:val="00C80C74"/>
    <w:rsid w:val="00CF54AD"/>
    <w:rsid w:val="00E367FB"/>
    <w:rsid w:val="00E52A49"/>
    <w:rsid w:val="00E77B05"/>
    <w:rsid w:val="00F31A83"/>
    <w:rsid w:val="00F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70"/>
  </w:style>
  <w:style w:type="paragraph" w:styleId="1">
    <w:name w:val="heading 1"/>
    <w:basedOn w:val="a"/>
    <w:next w:val="a"/>
    <w:link w:val="10"/>
    <w:uiPriority w:val="9"/>
    <w:qFormat/>
    <w:rsid w:val="00E367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A755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553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A7553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553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A755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A755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43C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E52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43C8A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43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C8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qFormat/>
    <w:rsid w:val="00743C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43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43C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3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43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74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E52A4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ConsPlusTitle">
    <w:name w:val="ConsPlusTitle"/>
    <w:qFormat/>
    <w:rsid w:val="00E52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8Num1z0">
    <w:name w:val="WW8Num1z0"/>
    <w:rsid w:val="001A7553"/>
    <w:rPr>
      <w:rFonts w:hint="default"/>
      <w:b/>
    </w:rPr>
  </w:style>
  <w:style w:type="character" w:customStyle="1" w:styleId="WW8Num1z1">
    <w:name w:val="WW8Num1z1"/>
    <w:rsid w:val="001A7553"/>
  </w:style>
  <w:style w:type="character" w:customStyle="1" w:styleId="WW8Num1z2">
    <w:name w:val="WW8Num1z2"/>
    <w:rsid w:val="001A7553"/>
  </w:style>
  <w:style w:type="character" w:customStyle="1" w:styleId="WW8Num1z3">
    <w:name w:val="WW8Num1z3"/>
    <w:rsid w:val="001A7553"/>
  </w:style>
  <w:style w:type="character" w:customStyle="1" w:styleId="WW8Num1z4">
    <w:name w:val="WW8Num1z4"/>
    <w:rsid w:val="001A7553"/>
  </w:style>
  <w:style w:type="character" w:customStyle="1" w:styleId="WW8Num1z5">
    <w:name w:val="WW8Num1z5"/>
    <w:rsid w:val="001A7553"/>
  </w:style>
  <w:style w:type="character" w:customStyle="1" w:styleId="WW8Num1z6">
    <w:name w:val="WW8Num1z6"/>
    <w:rsid w:val="001A7553"/>
  </w:style>
  <w:style w:type="character" w:customStyle="1" w:styleId="WW8Num1z7">
    <w:name w:val="WW8Num1z7"/>
    <w:rsid w:val="001A7553"/>
  </w:style>
  <w:style w:type="character" w:customStyle="1" w:styleId="WW8Num1z8">
    <w:name w:val="WW8Num1z8"/>
    <w:rsid w:val="001A7553"/>
  </w:style>
  <w:style w:type="character" w:customStyle="1" w:styleId="11">
    <w:name w:val="Основной шрифт абзаца1"/>
    <w:rsid w:val="001A7553"/>
  </w:style>
  <w:style w:type="paragraph" w:customStyle="1" w:styleId="a8">
    <w:name w:val="Заголовок"/>
    <w:basedOn w:val="a"/>
    <w:next w:val="a6"/>
    <w:rsid w:val="001A755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6"/>
    <w:rsid w:val="001A7553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1A75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A75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a">
    <w:name w:val="Normal (Web)"/>
    <w:basedOn w:val="a"/>
    <w:rsid w:val="001A755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1A755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b">
    <w:name w:val="Balloon Text"/>
    <w:basedOn w:val="a"/>
    <w:link w:val="ac"/>
    <w:rsid w:val="001A75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1A7553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A75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755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0">
    <w:name w:val="Основной текст с отступом 21"/>
    <w:basedOn w:val="a"/>
    <w:rsid w:val="001A755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1A75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0">
    <w:name w:val="Subtitle"/>
    <w:basedOn w:val="a"/>
    <w:next w:val="a"/>
    <w:link w:val="af2"/>
    <w:uiPriority w:val="11"/>
    <w:qFormat/>
    <w:rsid w:val="001A7553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2">
    <w:name w:val="Подзаголовок Знак"/>
    <w:basedOn w:val="a0"/>
    <w:link w:val="af0"/>
    <w:uiPriority w:val="11"/>
    <w:rsid w:val="001A7553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1">
    <w:name w:val="Название Знак"/>
    <w:basedOn w:val="a0"/>
    <w:link w:val="af"/>
    <w:rsid w:val="001A755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211">
    <w:name w:val="Красная строка 21"/>
    <w:basedOn w:val="ad"/>
    <w:rsid w:val="001A7553"/>
    <w:pPr>
      <w:ind w:firstLine="210"/>
    </w:pPr>
    <w:rPr>
      <w:szCs w:val="20"/>
    </w:rPr>
  </w:style>
  <w:style w:type="paragraph" w:customStyle="1" w:styleId="Default">
    <w:name w:val="Default"/>
    <w:rsid w:val="001A75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70"/>
  </w:style>
  <w:style w:type="paragraph" w:styleId="1">
    <w:name w:val="heading 1"/>
    <w:basedOn w:val="a"/>
    <w:next w:val="a"/>
    <w:link w:val="10"/>
    <w:uiPriority w:val="9"/>
    <w:qFormat/>
    <w:rsid w:val="00E367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A755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553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A7553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553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A755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A755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43C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E52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43C8A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43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C8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qFormat/>
    <w:rsid w:val="00743C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43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43C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3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43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74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E52A4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ConsPlusTitle">
    <w:name w:val="ConsPlusTitle"/>
    <w:qFormat/>
    <w:rsid w:val="00E52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8Num1z0">
    <w:name w:val="WW8Num1z0"/>
    <w:rsid w:val="001A7553"/>
    <w:rPr>
      <w:rFonts w:hint="default"/>
      <w:b/>
    </w:rPr>
  </w:style>
  <w:style w:type="character" w:customStyle="1" w:styleId="WW8Num1z1">
    <w:name w:val="WW8Num1z1"/>
    <w:rsid w:val="001A7553"/>
  </w:style>
  <w:style w:type="character" w:customStyle="1" w:styleId="WW8Num1z2">
    <w:name w:val="WW8Num1z2"/>
    <w:rsid w:val="001A7553"/>
  </w:style>
  <w:style w:type="character" w:customStyle="1" w:styleId="WW8Num1z3">
    <w:name w:val="WW8Num1z3"/>
    <w:rsid w:val="001A7553"/>
  </w:style>
  <w:style w:type="character" w:customStyle="1" w:styleId="WW8Num1z4">
    <w:name w:val="WW8Num1z4"/>
    <w:rsid w:val="001A7553"/>
  </w:style>
  <w:style w:type="character" w:customStyle="1" w:styleId="WW8Num1z5">
    <w:name w:val="WW8Num1z5"/>
    <w:rsid w:val="001A7553"/>
  </w:style>
  <w:style w:type="character" w:customStyle="1" w:styleId="WW8Num1z6">
    <w:name w:val="WW8Num1z6"/>
    <w:rsid w:val="001A7553"/>
  </w:style>
  <w:style w:type="character" w:customStyle="1" w:styleId="WW8Num1z7">
    <w:name w:val="WW8Num1z7"/>
    <w:rsid w:val="001A7553"/>
  </w:style>
  <w:style w:type="character" w:customStyle="1" w:styleId="WW8Num1z8">
    <w:name w:val="WW8Num1z8"/>
    <w:rsid w:val="001A7553"/>
  </w:style>
  <w:style w:type="character" w:customStyle="1" w:styleId="11">
    <w:name w:val="Основной шрифт абзаца1"/>
    <w:rsid w:val="001A7553"/>
  </w:style>
  <w:style w:type="paragraph" w:customStyle="1" w:styleId="a8">
    <w:name w:val="Заголовок"/>
    <w:basedOn w:val="a"/>
    <w:next w:val="a6"/>
    <w:rsid w:val="001A755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6"/>
    <w:rsid w:val="001A7553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1A75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A75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a">
    <w:name w:val="Normal (Web)"/>
    <w:basedOn w:val="a"/>
    <w:rsid w:val="001A755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1A755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b">
    <w:name w:val="Balloon Text"/>
    <w:basedOn w:val="a"/>
    <w:link w:val="ac"/>
    <w:rsid w:val="001A75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1A7553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A75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755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0">
    <w:name w:val="Основной текст с отступом 21"/>
    <w:basedOn w:val="a"/>
    <w:rsid w:val="001A755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1A75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0">
    <w:name w:val="Subtitle"/>
    <w:basedOn w:val="a"/>
    <w:next w:val="a"/>
    <w:link w:val="af2"/>
    <w:uiPriority w:val="11"/>
    <w:qFormat/>
    <w:rsid w:val="001A7553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2">
    <w:name w:val="Подзаголовок Знак"/>
    <w:basedOn w:val="a0"/>
    <w:link w:val="af0"/>
    <w:uiPriority w:val="11"/>
    <w:rsid w:val="001A7553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1">
    <w:name w:val="Название Знак"/>
    <w:basedOn w:val="a0"/>
    <w:link w:val="af"/>
    <w:rsid w:val="001A755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211">
    <w:name w:val="Красная строка 21"/>
    <w:basedOn w:val="ad"/>
    <w:rsid w:val="001A7553"/>
    <w:pPr>
      <w:ind w:firstLine="210"/>
    </w:pPr>
    <w:rPr>
      <w:szCs w:val="20"/>
    </w:rPr>
  </w:style>
  <w:style w:type="paragraph" w:customStyle="1" w:styleId="Default">
    <w:name w:val="Default"/>
    <w:rsid w:val="001A75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005DD72E10A8E734B8C1BB0C2J5Y1I" TargetMode="External"/><Relationship Id="rId13" Type="http://schemas.openxmlformats.org/officeDocument/2006/relationships/hyperlink" Target="consultantplus://offline/ref=2E884B9489E787539BAC135E134682246005DD72E10A8E734B8C1BB0C2J5Y1I" TargetMode="External"/><Relationship Id="rId18" Type="http://schemas.openxmlformats.org/officeDocument/2006/relationships/hyperlink" Target="https://legalacts.ru/doc/federalnyi-zakon-ot-21072005-n-115-fz-o/" TargetMode="External"/><Relationship Id="rId26" Type="http://schemas.openxmlformats.org/officeDocument/2006/relationships/hyperlink" Target="consultantplus://offline/ref=2E884B9489E787539BAC135E134682246005DD72E10A8E734B8C1BB0C2510A769BE7DE5446226204JFY5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02A46524FA97F67278B26230FC10136B058B3B23DFDB092B4F3E77440911E0F25436E0EBV7u3Q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E884B9489E787539BAC135E134682246005DC7BE90D8E734B8C1BB0C2J5Y1I" TargetMode="External"/><Relationship Id="rId12" Type="http://schemas.openxmlformats.org/officeDocument/2006/relationships/hyperlink" Target="consultantplus://offline/ref=2E884B9489E787539BAC135E134682246005DD72E10A8E734B8C1BB0C2J5Y1I" TargetMode="External"/><Relationship Id="rId17" Type="http://schemas.openxmlformats.org/officeDocument/2006/relationships/hyperlink" Target="mailto:%20hohorsk_mo@mail..ru" TargetMode="External"/><Relationship Id="rId25" Type="http://schemas.openxmlformats.org/officeDocument/2006/relationships/hyperlink" Target="consultantplus://offline/ref=77E509BB73E4B29617979126479794FEB4AFE761370EFAB2DCF09640BCE06E9AE52AEC34FCC8D3Q" TargetMode="External"/><Relationship Id="rId33" Type="http://schemas.openxmlformats.org/officeDocument/2006/relationships/hyperlink" Target="consultantplus://offline/main?base=RLAW411;n=45863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02A46524FA97F67278B26230FC10136B058B3B23DFDB092B4F3E77440911E0F25436E0E27ADFB9VAuFQ" TargetMode="External"/><Relationship Id="rId20" Type="http://schemas.openxmlformats.org/officeDocument/2006/relationships/hyperlink" Target="consultantplus://offline/ref=A402A46524FA97F67278B26230FC10136B058B3B23DFDB092B4F3E77440911E0F25436E0EBV7u3Q" TargetMode="External"/><Relationship Id="rId29" Type="http://schemas.openxmlformats.org/officeDocument/2006/relationships/hyperlink" Target="consultantplus://offline/main?base=LAW;n=108403;fld=134;dst=689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1\%D0%A1%D0%B0%D0%B9%D1%82\2407202057.docx" TargetMode="External"/><Relationship Id="rId11" Type="http://schemas.openxmlformats.org/officeDocument/2006/relationships/hyperlink" Target="consultantplus://offline/ref=2E884B9489E787539BAC135E134682246005DD72E10A8E734B8C1BB0C2J5Y1I" TargetMode="External"/><Relationship Id="rId24" Type="http://schemas.openxmlformats.org/officeDocument/2006/relationships/hyperlink" Target="consultantplus://offline/ref=77E509BB73E4B29617979126479794FEB4AFE761370EFAB2DCF09640BCE06E9AE52AEC36FF827539C5D3Q" TargetMode="External"/><Relationship Id="rId32" Type="http://schemas.openxmlformats.org/officeDocument/2006/relationships/hyperlink" Target="consultantplus://offline/main?base=RLAW411;n=38938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65D98B091BCD0B392AA1B3160FCEFEDA3C65D450DDD2E8721BB94DBD9735986C306F7ABBu2H4N" TargetMode="External"/><Relationship Id="rId23" Type="http://schemas.openxmlformats.org/officeDocument/2006/relationships/hyperlink" Target="consultantplus://offline/ref=A402A46524FA97F67278B26230FC10136B058B3B23DFDB092B4F3E77440911E0F25436E0EBV7u3Q" TargetMode="External"/><Relationship Id="rId28" Type="http://schemas.openxmlformats.org/officeDocument/2006/relationships/hyperlink" Target="consultantplus://offline/ref=2E884B9489E787539BAC135E134682246005DD72E10A8E734B8C1BB0C2J5Y1I" TargetMode="External"/><Relationship Id="rId10" Type="http://schemas.openxmlformats.org/officeDocument/2006/relationships/hyperlink" Target="consultantplus://offline/ref=2E884B9489E787539BAC135E134682246005DD72E10A8E734B8C1BB0C2510A769BE7DE5446226703JFY1I" TargetMode="External"/><Relationship Id="rId19" Type="http://schemas.openxmlformats.org/officeDocument/2006/relationships/hyperlink" Target="https://legalacts.ru/doc/federalnyi-zakon-ot-21072005-n-115-fz-o/" TargetMode="External"/><Relationship Id="rId31" Type="http://schemas.openxmlformats.org/officeDocument/2006/relationships/hyperlink" Target="consultantplus://offline/main?base=LAW;n=8972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84B9489E787539BAC135E134682246005DD72E10A8E734B8C1BB0C2510A769BE7DE5446226703JFY1I" TargetMode="External"/><Relationship Id="rId14" Type="http://schemas.openxmlformats.org/officeDocument/2006/relationships/hyperlink" Target="consultantplus://offline/ref=CE65D98B091BCD0B392AA1B3160FCEFEDA3C65D450DDD2E8721BB94DBD9735986C306F7FB6u2H8N" TargetMode="External"/><Relationship Id="rId22" Type="http://schemas.openxmlformats.org/officeDocument/2006/relationships/hyperlink" Target="consultantplus://offline/ref=A402A46524FA97F67278B26230FC10136B058B3B23DFDB092B4F3E77440911E0F25436E0EBV7u3Q" TargetMode="External"/><Relationship Id="rId27" Type="http://schemas.openxmlformats.org/officeDocument/2006/relationships/hyperlink" Target="consultantplus://offline/ref=A402A46524FA97F67278B26230FC10136B058B3B23DFDB092B4F3E77440911E0F25436E0EBV7u3Q" TargetMode="External"/><Relationship Id="rId30" Type="http://schemas.openxmlformats.org/officeDocument/2006/relationships/hyperlink" Target="consultantplus://offline/main?base=LAW;n=111900;fld=134;dst=100648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39</Pages>
  <Words>21629</Words>
  <Characters>123287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12</cp:revision>
  <dcterms:created xsi:type="dcterms:W3CDTF">2023-11-08T02:01:00Z</dcterms:created>
  <dcterms:modified xsi:type="dcterms:W3CDTF">2023-12-01T06:24:00Z</dcterms:modified>
</cp:coreProperties>
</file>